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90" w:rsidRDefault="00C74DCA">
      <w:r w:rsidRPr="00C74DCA">
        <w:t>super qiymətə tecili satis  112 kv 2 otaq 17/16 mərtəbəsi  inqilab  Kral Şadlıq sarayına yaxin erazide   iyun ayında təmirə buraxlacaq binanın özündə 1600/1500 manatdır  1kv metri  1350 manatdan  danışıq yeri var xahis olunur real musteriler narahat etsin ofisin xidmet haqqi 1 faiz olacaq</w:t>
      </w:r>
    </w:p>
    <w:sectPr w:rsidR="00C32990" w:rsidSect="00C3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4DCA"/>
    <w:rsid w:val="00C32990"/>
    <w:rsid w:val="00C7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2021-08-16T12:24:00Z</dcterms:created>
  <dcterms:modified xsi:type="dcterms:W3CDTF">2021-08-16T12:25:00Z</dcterms:modified>
</cp:coreProperties>
</file>