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az-Latn-AZ"/>
        </w:rPr>
        <w:t>ƏCİLİ!!!</w:t>
      </w:r>
    </w:p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DƏYƏRİNDƏN UCUZ YÜKSƏK KEYFİYYƏTLİ PADMAYAK MƏNZİL!!!</w:t>
      </w:r>
    </w:p>
    <w:p w:rsidR="00A061A2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Şəhərin mərkəzində, İBRAHİM MTK-nın binasında, geniş infrastruktora malik ərazidə təmirsiz (padmayak) mənzil. </w:t>
      </w:r>
      <w:r w:rsidR="00A061A2">
        <w:rPr>
          <w:rFonts w:ascii="Arial" w:hAnsi="Arial" w:cs="Arial"/>
          <w:sz w:val="28"/>
          <w:szCs w:val="28"/>
          <w:lang w:val="az-Latn-AZ"/>
        </w:rPr>
        <w:t>Yaxınlıqda məktəb, baxça, market və digər ictimai-iaişə obyektləri var.</w:t>
      </w:r>
      <w:bookmarkStart w:id="0" w:name="_GoBack"/>
      <w:bookmarkEnd w:id="0"/>
      <w:r w:rsidR="00A061A2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Sənəd müqavilədir. </w:t>
      </w:r>
    </w:p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 otaq (2 yataq otağı, 1 qonaq otağı, 1 ayrı mətbəx nəzərdə tutulub), 116 kvadrat, 11 mərtəbəli binanın 4-cü mərtəbəsi.</w:t>
      </w:r>
    </w:p>
    <w:p w:rsidR="00233B89" w:rsidRDefault="00233B89" w:rsidP="00233B89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Mənzil Yasamal rayonu, Nizami </w:t>
      </w:r>
      <w:r w:rsidR="003D0963">
        <w:rPr>
          <w:rFonts w:ascii="Arial" w:hAnsi="Arial" w:cs="Arial"/>
          <w:sz w:val="28"/>
          <w:szCs w:val="28"/>
          <w:lang w:val="az-Latn-AZ"/>
        </w:rPr>
        <w:t>metrosu</w:t>
      </w:r>
      <w:r>
        <w:rPr>
          <w:rFonts w:ascii="Arial" w:hAnsi="Arial" w:cs="Arial"/>
          <w:sz w:val="28"/>
          <w:szCs w:val="28"/>
          <w:lang w:val="az-Latn-AZ"/>
        </w:rPr>
        <w:t>nun tam arxasında yerləşir. Mənzil (Yelçəkəndir) skvaznoydur.</w:t>
      </w:r>
    </w:p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Su, işıq daimidir. Qaz çəkiləcək.</w:t>
      </w:r>
    </w:p>
    <w:p w:rsidR="000754BA" w:rsidRDefault="00092355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START </w:t>
      </w:r>
      <w:r w:rsidR="000754BA">
        <w:rPr>
          <w:rFonts w:ascii="Arial" w:hAnsi="Arial" w:cs="Arial"/>
          <w:sz w:val="28"/>
          <w:szCs w:val="28"/>
          <w:lang w:val="az-Latn-AZ"/>
        </w:rPr>
        <w:t>Qiymət: 205 000 manat.</w:t>
      </w:r>
    </w:p>
    <w:p w:rsidR="00233B89" w:rsidRDefault="00233B89" w:rsidP="00233B89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OFIS HAQQI: 1%</w:t>
      </w:r>
    </w:p>
    <w:p w:rsidR="00F2474D" w:rsidRPr="00233B89" w:rsidRDefault="00F2474D">
      <w:pPr>
        <w:rPr>
          <w:lang w:val="az-Latn-AZ"/>
        </w:rPr>
      </w:pPr>
    </w:p>
    <w:sectPr w:rsidR="00F2474D" w:rsidRPr="002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29"/>
    <w:rsid w:val="000754BA"/>
    <w:rsid w:val="00092355"/>
    <w:rsid w:val="00233B89"/>
    <w:rsid w:val="003D0963"/>
    <w:rsid w:val="00A061A2"/>
    <w:rsid w:val="00CB1529"/>
    <w:rsid w:val="00E3505B"/>
    <w:rsid w:val="00F2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52</cp:revision>
  <dcterms:created xsi:type="dcterms:W3CDTF">2021-10-08T08:13:00Z</dcterms:created>
  <dcterms:modified xsi:type="dcterms:W3CDTF">2021-10-13T11:19:00Z</dcterms:modified>
</cp:coreProperties>
</file>