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B4" w:rsidRPr="00EA6476" w:rsidRDefault="00EA6476">
      <w:pPr>
        <w:rPr>
          <w:sz w:val="48"/>
          <w:szCs w:val="48"/>
        </w:rPr>
      </w:pPr>
      <w:r w:rsidRPr="00EA6476">
        <w:rPr>
          <w:sz w:val="48"/>
          <w:szCs w:val="48"/>
        </w:rPr>
        <w:t>Yasamal r.Vidadi küc.Şəhərin mərkəzi,qiş parkı,Nizami və İçəri şhəhər m/s.Təzə pir meçidi Mərkəzi univermaq və s.Köhnə tikilidi,İtalyan proyekti,2/2,36kv,1otaqli,mətbəxi ayri,Əşyali mənzil.kupçali.plana düşn ərazidir.79000Azn.Asəf.055-401-13-56.</w:t>
      </w:r>
    </w:p>
    <w:sectPr w:rsidR="00F26AB4" w:rsidRPr="00EA6476" w:rsidSect="00F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476"/>
    <w:rsid w:val="00EA6476"/>
    <w:rsid w:val="00F2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2024-06-08T07:58:00Z</dcterms:created>
  <dcterms:modified xsi:type="dcterms:W3CDTF">2024-06-08T08:06:00Z</dcterms:modified>
</cp:coreProperties>
</file>