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02" w:rsidRPr="00904A02" w:rsidRDefault="00904A02" w:rsidP="00904A02">
      <w:pPr>
        <w:pStyle w:val="4"/>
        <w:shd w:val="clear" w:color="auto" w:fill="ECF0F1"/>
        <w:spacing w:before="150" w:after="150"/>
        <w:rPr>
          <w:rFonts w:ascii="kgfont-medium" w:eastAsia="Times New Roman" w:hAnsi="kgfont-medium" w:cs="Times New Roman"/>
          <w:i w:val="0"/>
          <w:iCs w:val="0"/>
          <w:caps/>
          <w:color w:val="BD8343"/>
          <w:sz w:val="26"/>
          <w:szCs w:val="26"/>
          <w:lang w:eastAsia="ru-RU"/>
        </w:rPr>
      </w:pPr>
      <w:r>
        <w:t xml:space="preserve">             </w:t>
      </w:r>
      <w:r w:rsidRPr="00904A02">
        <w:rPr>
          <w:rFonts w:ascii="kgfont-medium" w:eastAsia="Times New Roman" w:hAnsi="kgfont-medium" w:cs="Times New Roman"/>
          <w:i w:val="0"/>
          <w:iCs w:val="0"/>
          <w:caps/>
          <w:color w:val="BD8343"/>
          <w:sz w:val="26"/>
          <w:szCs w:val="26"/>
          <w:lang w:eastAsia="ru-RU"/>
        </w:rPr>
        <w:t>AZƏRBAYCAN RESPUBLİKASININ</w:t>
      </w:r>
    </w:p>
    <w:p w:rsidR="00904A02" w:rsidRPr="00904A02" w:rsidRDefault="00904A02" w:rsidP="00904A02">
      <w:pPr>
        <w:shd w:val="clear" w:color="auto" w:fill="ECF0F1"/>
        <w:spacing w:after="150" w:line="240" w:lineRule="auto"/>
        <w:outlineLvl w:val="2"/>
        <w:rPr>
          <w:rFonts w:ascii="kgfont-medium" w:eastAsia="Times New Roman" w:hAnsi="kgfont-medium" w:cs="Times New Roman"/>
          <w:caps/>
          <w:color w:val="BD8343"/>
          <w:sz w:val="42"/>
          <w:szCs w:val="42"/>
          <w:lang w:eastAsia="ru-RU"/>
        </w:rPr>
      </w:pPr>
      <w:r w:rsidRPr="00904A02">
        <w:rPr>
          <w:rFonts w:ascii="kgfont-medium" w:eastAsia="Times New Roman" w:hAnsi="kgfont-medium" w:cs="Times New Roman"/>
          <w:caps/>
          <w:color w:val="BD8343"/>
          <w:sz w:val="42"/>
          <w:szCs w:val="42"/>
          <w:lang w:eastAsia="ru-RU"/>
        </w:rPr>
        <w:t>MİLLİ ARXİV İDARƏSİ</w:t>
      </w:r>
    </w:p>
    <w:p w:rsidR="002513FC" w:rsidRPr="00904A02" w:rsidRDefault="00486074">
      <w:pPr>
        <w:rPr>
          <w:sz w:val="32"/>
          <w:szCs w:val="32"/>
          <w:lang w:val="en-US"/>
        </w:rPr>
      </w:pPr>
      <w:r w:rsidRPr="00486074">
        <w:rPr>
          <w:sz w:val="32"/>
          <w:szCs w:val="32"/>
          <w:lang w:val="en-US"/>
        </w:rPr>
        <w:t>(+994 12) 563-53-67, (+994 12) 562-97-75, (+994 12) 562-61-07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telfon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nomreleri</w:t>
      </w:r>
      <w:proofErr w:type="spellEnd"/>
      <w:r>
        <w:rPr>
          <w:sz w:val="32"/>
          <w:szCs w:val="32"/>
          <w:lang w:val="en-US"/>
        </w:rPr>
        <w:t xml:space="preserve"> 012-566-51-98 </w:t>
      </w:r>
      <w:proofErr w:type="spellStart"/>
      <w:r>
        <w:rPr>
          <w:sz w:val="32"/>
          <w:szCs w:val="32"/>
          <w:lang w:val="en-US"/>
        </w:rPr>
        <w:t>yegane</w:t>
      </w:r>
      <w:proofErr w:type="spellEnd"/>
      <w:r>
        <w:rPr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2513FC" w:rsidRPr="0090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kgfont-medi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02"/>
    <w:rsid w:val="002513FC"/>
    <w:rsid w:val="00486074"/>
    <w:rsid w:val="0090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BE58"/>
  <w15:chartTrackingRefBased/>
  <w15:docId w15:val="{C3732E0C-48AE-4886-9124-1DC4250E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04A0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2023-01-10T06:24:00Z</dcterms:created>
  <dcterms:modified xsi:type="dcterms:W3CDTF">2023-01-10T07:47:00Z</dcterms:modified>
</cp:coreProperties>
</file>