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51" w:rsidRDefault="00DD0051" w:rsidP="00DD0051">
      <w:pPr>
        <w:rPr>
          <w:sz w:val="36"/>
          <w:szCs w:val="36"/>
          <w:lang w:val="az-Latn-AZ"/>
        </w:rPr>
      </w:pPr>
      <w:r>
        <w:rPr>
          <w:sz w:val="36"/>
          <w:szCs w:val="36"/>
          <w:lang w:val="az-Latn-AZ"/>
        </w:rPr>
        <w:t xml:space="preserve">                    KİRAYƏ VERİLİR!!!</w:t>
      </w:r>
    </w:p>
    <w:p w:rsidR="00DD0051" w:rsidRDefault="00DD0051" w:rsidP="00DD0051">
      <w:pPr>
        <w:rPr>
          <w:sz w:val="36"/>
          <w:szCs w:val="36"/>
          <w:lang w:val="az-Latn-AZ"/>
        </w:rPr>
      </w:pPr>
      <w:r>
        <w:rPr>
          <w:sz w:val="36"/>
          <w:szCs w:val="36"/>
          <w:lang w:val="az-Latn-AZ"/>
        </w:rPr>
        <w:t>Nərimanov rayonu, Fətəli Xan Xoyski küçəsi,Nərimanov metrosuna 5 dəq piyada məsafədə, Nənəmin təndirinin yaxınlığında, 5 mərtəbəli binanın 3-cü mərtəbəsində yerləşən, əla təmirli 1 otaq ( mətbəx-studiya ) mənzil, Ailə , tələbə oğlanlara, tələbə qızlara və iş adamlarına kirayə verilir. Qaz, su, işıq daimidir, istilik sistemi kombidir. Mənzil lazımi avadanlıqlar ilə təchiz olunub. Mənzildə televizor, internet, soyuducu, paltaryuyan, kondisioner, mətbəx mebeli, yataq mebeli və başqa məişət avadanlıqları mövcuddur. Bina bütün yaşam infrastrukturlarına yaxın ərazidə yerləşir.</w:t>
      </w:r>
      <w:r w:rsidR="00817249">
        <w:rPr>
          <w:sz w:val="36"/>
          <w:szCs w:val="36"/>
          <w:lang w:val="az-Latn-AZ"/>
        </w:rPr>
        <w:t xml:space="preserve"> </w:t>
      </w:r>
      <w:r>
        <w:rPr>
          <w:sz w:val="36"/>
          <w:szCs w:val="36"/>
          <w:lang w:val="az-Latn-AZ"/>
        </w:rPr>
        <w:t>Qiymə</w:t>
      </w:r>
      <w:r w:rsidR="007929CD">
        <w:rPr>
          <w:sz w:val="36"/>
          <w:szCs w:val="36"/>
          <w:lang w:val="az-Latn-AZ"/>
        </w:rPr>
        <w:t>t – 60</w:t>
      </w:r>
      <w:r w:rsidR="00E04E34">
        <w:rPr>
          <w:sz w:val="36"/>
          <w:szCs w:val="36"/>
          <w:lang w:val="az-Latn-AZ"/>
        </w:rPr>
        <w:t>0</w:t>
      </w:r>
      <w:r>
        <w:rPr>
          <w:sz w:val="36"/>
          <w:szCs w:val="36"/>
          <w:lang w:val="az-Latn-AZ"/>
        </w:rPr>
        <w:t xml:space="preserve"> Azn</w:t>
      </w:r>
    </w:p>
    <w:p w:rsidR="00DD0051" w:rsidRPr="00B21A34" w:rsidRDefault="00DD0051" w:rsidP="00DD0051">
      <w:pPr>
        <w:rPr>
          <w:sz w:val="36"/>
          <w:szCs w:val="36"/>
          <w:lang w:val="az-Latn-AZ"/>
        </w:rPr>
      </w:pPr>
      <w:r>
        <w:rPr>
          <w:sz w:val="36"/>
          <w:szCs w:val="36"/>
          <w:lang w:val="az-Latn-AZ"/>
        </w:rPr>
        <w:t>Şirkət Komissiya Haqqı – 20 %</w:t>
      </w:r>
    </w:p>
    <w:p w:rsidR="0054604D" w:rsidRPr="00B21A34" w:rsidRDefault="0054604D">
      <w:pPr>
        <w:rPr>
          <w:sz w:val="36"/>
          <w:szCs w:val="36"/>
          <w:lang w:val="az-Latn-AZ"/>
        </w:rPr>
      </w:pPr>
    </w:p>
    <w:sectPr w:rsidR="0054604D" w:rsidRPr="00B21A34" w:rsidSect="00E927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B21A34"/>
    <w:rsid w:val="0054604D"/>
    <w:rsid w:val="007929CD"/>
    <w:rsid w:val="007F5771"/>
    <w:rsid w:val="00817249"/>
    <w:rsid w:val="00892F95"/>
    <w:rsid w:val="00953312"/>
    <w:rsid w:val="00B21A34"/>
    <w:rsid w:val="00DD0051"/>
    <w:rsid w:val="00E04E34"/>
    <w:rsid w:val="00E92706"/>
    <w:rsid w:val="00EA169C"/>
    <w:rsid w:val="00ED499E"/>
    <w:rsid w:val="00F71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2699</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 Home</cp:lastModifiedBy>
  <cp:revision>14</cp:revision>
  <dcterms:created xsi:type="dcterms:W3CDTF">2021-10-06T13:00:00Z</dcterms:created>
  <dcterms:modified xsi:type="dcterms:W3CDTF">2022-11-22T14:05:00Z</dcterms:modified>
</cp:coreProperties>
</file>