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E1" w:rsidRPr="00011AE1" w:rsidRDefault="00011AE1" w:rsidP="00011AE1">
      <w:pPr>
        <w:shd w:val="clear" w:color="auto" w:fill="F0F2F7"/>
        <w:textAlignment w:val="baseline"/>
        <w:rPr>
          <w:rFonts w:ascii="Arial" w:eastAsia="Times New Roman" w:hAnsi="Arial" w:cs="Arial"/>
          <w:color w:val="0A1331"/>
          <w:sz w:val="24"/>
          <w:szCs w:val="24"/>
          <w:lang w:eastAsia="ru-RU"/>
        </w:rPr>
      </w:pPr>
      <w:r>
        <w:rPr>
          <w:rStyle w:val="price"/>
          <w:rFonts w:ascii="Arial" w:hAnsi="Arial" w:cs="Arial"/>
          <w:b/>
          <w:bCs/>
          <w:color w:val="0A1331"/>
          <w:sz w:val="39"/>
          <w:szCs w:val="39"/>
          <w:bdr w:val="none" w:sz="0" w:space="0" w:color="auto" w:frame="1"/>
          <w:shd w:val="clear" w:color="auto" w:fill="FFFFFF"/>
        </w:rPr>
        <w:t>2</w:t>
      </w:r>
      <w:r w:rsidR="00BA4618">
        <w:rPr>
          <w:rStyle w:val="price"/>
          <w:rFonts w:ascii="Arial" w:hAnsi="Arial" w:cs="Arial"/>
          <w:b/>
          <w:bCs/>
          <w:color w:val="0A1331"/>
          <w:sz w:val="39"/>
          <w:szCs w:val="39"/>
          <w:bdr w:val="none" w:sz="0" w:space="0" w:color="auto" w:frame="1"/>
          <w:shd w:val="clear" w:color="auto" w:fill="FFFFFF"/>
        </w:rPr>
        <w:t>8</w:t>
      </w:r>
      <w:r>
        <w:rPr>
          <w:rStyle w:val="price"/>
          <w:rFonts w:ascii="Arial" w:hAnsi="Arial" w:cs="Arial"/>
          <w:b/>
          <w:bCs/>
          <w:color w:val="0A1331"/>
          <w:sz w:val="39"/>
          <w:szCs w:val="39"/>
          <w:bdr w:val="none" w:sz="0" w:space="0" w:color="auto" w:frame="1"/>
          <w:shd w:val="clear" w:color="auto" w:fill="FFFFFF"/>
        </w:rPr>
        <w:t>5 000</w:t>
      </w:r>
      <w:r>
        <w:rPr>
          <w:rStyle w:val="currency"/>
          <w:rFonts w:ascii="Arial" w:hAnsi="Arial" w:cs="Arial"/>
          <w:b/>
          <w:bCs/>
          <w:color w:val="0A1331"/>
          <w:sz w:val="39"/>
          <w:szCs w:val="39"/>
          <w:bdr w:val="none" w:sz="0" w:space="0" w:color="auto" w:frame="1"/>
          <w:shd w:val="clear" w:color="auto" w:fill="FFFFFF"/>
        </w:rPr>
        <w:t>AZN</w:t>
      </w:r>
      <w:r w:rsidRPr="00011AE1"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eastAsia="ru-RU"/>
        </w:rPr>
        <w:t>Sevinc</w:t>
      </w:r>
    </w:p>
    <w:p w:rsidR="00011AE1" w:rsidRPr="00011AE1" w:rsidRDefault="00011AE1" w:rsidP="00011AE1">
      <w:pPr>
        <w:shd w:val="clear" w:color="auto" w:fill="F0F2F7"/>
        <w:spacing w:after="0" w:line="240" w:lineRule="auto"/>
        <w:textAlignment w:val="baseline"/>
        <w:rPr>
          <w:rFonts w:ascii="Arial" w:eastAsia="Times New Roman" w:hAnsi="Arial" w:cs="Arial"/>
          <w:color w:val="0A1331"/>
          <w:sz w:val="24"/>
          <w:szCs w:val="24"/>
          <w:lang w:eastAsia="ru-RU"/>
        </w:rPr>
      </w:pPr>
      <w:r w:rsidRPr="00011AE1">
        <w:rPr>
          <w:rFonts w:ascii="Arial" w:eastAsia="Times New Roman" w:hAnsi="Arial" w:cs="Arial"/>
          <w:color w:val="0A1331"/>
          <w:sz w:val="24"/>
          <w:szCs w:val="24"/>
          <w:lang w:eastAsia="ru-RU"/>
        </w:rPr>
        <w:t>Написать</w:t>
      </w:r>
    </w:p>
    <w:p w:rsidR="00011AE1" w:rsidRPr="00011AE1" w:rsidRDefault="00BA4618" w:rsidP="00011AE1">
      <w:pPr>
        <w:shd w:val="clear" w:color="auto" w:fill="F0F2F7"/>
        <w:spacing w:after="0" w:line="240" w:lineRule="auto"/>
        <w:textAlignment w:val="baseline"/>
        <w:rPr>
          <w:rFonts w:ascii="Arial" w:eastAsia="Times New Roman" w:hAnsi="Arial" w:cs="Arial"/>
          <w:color w:val="0A1331"/>
          <w:sz w:val="24"/>
          <w:szCs w:val="24"/>
          <w:lang w:eastAsia="ru-RU"/>
        </w:rPr>
      </w:pPr>
      <w:hyperlink r:id="rId6" w:history="1">
        <w:r w:rsidR="00011AE1" w:rsidRPr="00011AE1">
          <w:rPr>
            <w:rFonts w:ascii="inherit" w:eastAsia="Times New Roman" w:hAnsi="inherit" w:cs="Arial"/>
            <w:color w:val="0A1331"/>
            <w:sz w:val="24"/>
            <w:szCs w:val="24"/>
            <w:u w:val="single"/>
            <w:bdr w:val="none" w:sz="0" w:space="0" w:color="auto" w:frame="1"/>
            <w:lang w:eastAsia="ru-RU"/>
          </w:rPr>
          <w:t>+ 994557203489</w:t>
        </w:r>
      </w:hyperlink>
    </w:p>
    <w:p w:rsidR="00011AE1" w:rsidRPr="00011AE1" w:rsidRDefault="00BA4618" w:rsidP="00011AE1">
      <w:pPr>
        <w:shd w:val="clear" w:color="auto" w:fill="F0F2F7"/>
        <w:spacing w:line="240" w:lineRule="auto"/>
        <w:textAlignment w:val="baseline"/>
        <w:rPr>
          <w:rFonts w:ascii="Arial" w:eastAsia="Times New Roman" w:hAnsi="Arial" w:cs="Arial"/>
          <w:color w:val="0A1331"/>
          <w:sz w:val="24"/>
          <w:szCs w:val="24"/>
          <w:lang w:eastAsia="ru-RU"/>
        </w:rPr>
      </w:pPr>
      <w:hyperlink r:id="rId7" w:history="1">
        <w:r w:rsidR="00011AE1" w:rsidRPr="00011AE1">
          <w:rPr>
            <w:rFonts w:ascii="inherit" w:eastAsia="Times New Roman" w:hAnsi="inherit" w:cs="Arial"/>
            <w:b/>
            <w:bCs/>
            <w:color w:val="22CA46"/>
            <w:sz w:val="24"/>
            <w:szCs w:val="24"/>
            <w:u w:val="single"/>
            <w:bdr w:val="none" w:sz="0" w:space="0" w:color="auto" w:frame="1"/>
            <w:lang w:eastAsia="ru-RU"/>
          </w:rPr>
          <w:t>Позвонить</w:t>
        </w:r>
      </w:hyperlink>
    </w:p>
    <w:p w:rsidR="00011AE1" w:rsidRPr="00011AE1" w:rsidRDefault="00011AE1" w:rsidP="00011AE1">
      <w:pPr>
        <w:shd w:val="clear" w:color="auto" w:fill="FFFFFF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A1331"/>
          <w:kern w:val="36"/>
          <w:sz w:val="30"/>
          <w:szCs w:val="30"/>
          <w:lang w:eastAsia="ru-RU"/>
        </w:rPr>
      </w:pPr>
      <w:r w:rsidRPr="00011AE1">
        <w:rPr>
          <w:rFonts w:ascii="Arial" w:eastAsia="Times New Roman" w:hAnsi="Arial" w:cs="Arial"/>
          <w:color w:val="0A1331"/>
          <w:kern w:val="36"/>
          <w:sz w:val="30"/>
          <w:szCs w:val="30"/>
          <w:lang w:eastAsia="ru-RU"/>
        </w:rPr>
        <w:t>НЗС 5 комнат, 200 м², Средний ремонт</w:t>
      </w:r>
    </w:p>
    <w:p w:rsidR="00011AE1" w:rsidRPr="00011AE1" w:rsidRDefault="00011AE1" w:rsidP="00011AE1">
      <w:pPr>
        <w:numPr>
          <w:ilvl w:val="0"/>
          <w:numId w:val="1"/>
        </w:numPr>
        <w:shd w:val="clear" w:color="auto" w:fill="FFFFFF"/>
        <w:spacing w:after="0" w:line="240" w:lineRule="auto"/>
        <w:ind w:left="0" w:right="120"/>
        <w:textAlignment w:val="baseline"/>
        <w:rPr>
          <w:rFonts w:ascii="inherit" w:eastAsia="Times New Roman" w:hAnsi="inherit" w:cs="Arial"/>
          <w:color w:val="737D9B"/>
          <w:sz w:val="21"/>
          <w:szCs w:val="21"/>
          <w:lang w:eastAsia="ru-RU"/>
        </w:rPr>
      </w:pPr>
      <w:r w:rsidRPr="00011AE1">
        <w:rPr>
          <w:rFonts w:ascii="inherit" w:eastAsia="Times New Roman" w:hAnsi="inherit" w:cs="Arial"/>
          <w:color w:val="737D9B"/>
          <w:sz w:val="21"/>
          <w:szCs w:val="21"/>
          <w:lang w:eastAsia="ru-RU"/>
        </w:rPr>
        <w:t>Район:</w:t>
      </w:r>
    </w:p>
    <w:p w:rsidR="00011AE1" w:rsidRPr="00011AE1" w:rsidRDefault="00BA4618" w:rsidP="00011A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1331"/>
          <w:sz w:val="24"/>
          <w:szCs w:val="24"/>
          <w:lang w:eastAsia="ru-RU"/>
        </w:rPr>
      </w:pPr>
      <w:hyperlink r:id="rId8" w:history="1"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>НЗС</w:t>
        </w:r>
      </w:hyperlink>
    </w:p>
    <w:p w:rsidR="00011AE1" w:rsidRPr="00011AE1" w:rsidRDefault="00011AE1" w:rsidP="00011AE1">
      <w:pPr>
        <w:numPr>
          <w:ilvl w:val="0"/>
          <w:numId w:val="1"/>
        </w:numPr>
        <w:shd w:val="clear" w:color="auto" w:fill="FFFFFF"/>
        <w:spacing w:after="0" w:line="240" w:lineRule="auto"/>
        <w:ind w:left="0" w:right="120"/>
        <w:textAlignment w:val="baseline"/>
        <w:rPr>
          <w:rFonts w:ascii="inherit" w:eastAsia="Times New Roman" w:hAnsi="inherit" w:cs="Arial"/>
          <w:color w:val="737D9B"/>
          <w:sz w:val="21"/>
          <w:szCs w:val="21"/>
          <w:lang w:eastAsia="ru-RU"/>
        </w:rPr>
      </w:pPr>
      <w:r w:rsidRPr="00011AE1">
        <w:rPr>
          <w:rFonts w:ascii="inherit" w:eastAsia="Times New Roman" w:hAnsi="inherit" w:cs="Arial"/>
          <w:color w:val="737D9B"/>
          <w:sz w:val="21"/>
          <w:szCs w:val="21"/>
          <w:lang w:eastAsia="ru-RU"/>
        </w:rPr>
        <w:t>Станция метро:</w:t>
      </w:r>
    </w:p>
    <w:p w:rsidR="00011AE1" w:rsidRPr="00011AE1" w:rsidRDefault="00BA4618" w:rsidP="00011A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1331"/>
          <w:sz w:val="24"/>
          <w:szCs w:val="24"/>
          <w:lang w:eastAsia="ru-RU"/>
        </w:rPr>
      </w:pPr>
      <w:hyperlink r:id="rId9" w:history="1"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м. 28 </w:t>
        </w:r>
        <w:proofErr w:type="spellStart"/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>мая</w:t>
        </w:r>
      </w:hyperlink>
      <w:hyperlink r:id="rId10" w:history="1"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>м</w:t>
        </w:r>
        <w:proofErr w:type="spellEnd"/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. </w:t>
        </w:r>
        <w:proofErr w:type="spellStart"/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>Гара</w:t>
        </w:r>
        <w:proofErr w:type="spellEnd"/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>Гараев</w:t>
        </w:r>
      </w:hyperlink>
      <w:hyperlink r:id="rId11" w:history="1"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>м</w:t>
        </w:r>
        <w:proofErr w:type="spellEnd"/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. </w:t>
        </w:r>
        <w:proofErr w:type="spellStart"/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>Нефтчиляр</w:t>
        </w:r>
      </w:hyperlink>
      <w:hyperlink r:id="rId12" w:history="1"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>м</w:t>
        </w:r>
        <w:proofErr w:type="spellEnd"/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. Халглар </w:t>
        </w:r>
        <w:proofErr w:type="spellStart"/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>Достлугу</w:t>
        </w:r>
      </w:hyperlink>
      <w:hyperlink r:id="rId13" w:history="1"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>м</w:t>
        </w:r>
        <w:proofErr w:type="spellEnd"/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. </w:t>
        </w:r>
        <w:proofErr w:type="spellStart"/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>Хатаи</w:t>
        </w:r>
        <w:proofErr w:type="spellEnd"/>
      </w:hyperlink>
    </w:p>
    <w:p w:rsidR="00011AE1" w:rsidRPr="00011AE1" w:rsidRDefault="00011AE1" w:rsidP="00011AE1">
      <w:pPr>
        <w:numPr>
          <w:ilvl w:val="0"/>
          <w:numId w:val="1"/>
        </w:numPr>
        <w:shd w:val="clear" w:color="auto" w:fill="FFFFFF"/>
        <w:spacing w:after="0" w:line="240" w:lineRule="auto"/>
        <w:ind w:left="0" w:right="120"/>
        <w:textAlignment w:val="baseline"/>
        <w:rPr>
          <w:rFonts w:ascii="inherit" w:eastAsia="Times New Roman" w:hAnsi="inherit" w:cs="Arial"/>
          <w:color w:val="737D9B"/>
          <w:sz w:val="21"/>
          <w:szCs w:val="21"/>
          <w:lang w:eastAsia="ru-RU"/>
        </w:rPr>
      </w:pPr>
      <w:r w:rsidRPr="00011AE1">
        <w:rPr>
          <w:rFonts w:ascii="inherit" w:eastAsia="Times New Roman" w:hAnsi="inherit" w:cs="Arial"/>
          <w:color w:val="737D9B"/>
          <w:sz w:val="21"/>
          <w:szCs w:val="21"/>
          <w:lang w:eastAsia="ru-RU"/>
        </w:rPr>
        <w:t>Административные районы:</w:t>
      </w:r>
    </w:p>
    <w:p w:rsidR="00011AE1" w:rsidRPr="00011AE1" w:rsidRDefault="00BA4618" w:rsidP="00011A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1331"/>
          <w:sz w:val="24"/>
          <w:szCs w:val="24"/>
          <w:lang w:eastAsia="ru-RU"/>
        </w:rPr>
      </w:pPr>
      <w:hyperlink r:id="rId14" w:history="1"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>Хатаинский р.</w:t>
        </w:r>
      </w:hyperlink>
    </w:p>
    <w:p w:rsidR="00011AE1" w:rsidRPr="00011AE1" w:rsidRDefault="00011AE1" w:rsidP="00011AE1">
      <w:pPr>
        <w:numPr>
          <w:ilvl w:val="0"/>
          <w:numId w:val="1"/>
        </w:numPr>
        <w:shd w:val="clear" w:color="auto" w:fill="FFFFFF"/>
        <w:spacing w:after="0" w:line="240" w:lineRule="auto"/>
        <w:ind w:left="0" w:right="120"/>
        <w:textAlignment w:val="baseline"/>
        <w:rPr>
          <w:rFonts w:ascii="inherit" w:eastAsia="Times New Roman" w:hAnsi="inherit" w:cs="Arial"/>
          <w:color w:val="737D9B"/>
          <w:sz w:val="21"/>
          <w:szCs w:val="21"/>
          <w:lang w:eastAsia="ru-RU"/>
        </w:rPr>
      </w:pPr>
      <w:r w:rsidRPr="00011AE1">
        <w:rPr>
          <w:rFonts w:ascii="inherit" w:eastAsia="Times New Roman" w:hAnsi="inherit" w:cs="Arial"/>
          <w:color w:val="737D9B"/>
          <w:sz w:val="21"/>
          <w:szCs w:val="21"/>
          <w:lang w:eastAsia="ru-RU"/>
        </w:rPr>
        <w:t>Количество комнат:</w:t>
      </w:r>
    </w:p>
    <w:p w:rsidR="00011AE1" w:rsidRPr="00011AE1" w:rsidRDefault="00BA4618" w:rsidP="00011A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1331"/>
          <w:sz w:val="24"/>
          <w:szCs w:val="24"/>
          <w:lang w:eastAsia="ru-RU"/>
        </w:rPr>
      </w:pPr>
      <w:hyperlink r:id="rId15" w:history="1"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>5 комнат</w:t>
        </w:r>
      </w:hyperlink>
    </w:p>
    <w:p w:rsidR="00011AE1" w:rsidRPr="00011AE1" w:rsidRDefault="00011AE1" w:rsidP="00011AE1">
      <w:pPr>
        <w:numPr>
          <w:ilvl w:val="0"/>
          <w:numId w:val="1"/>
        </w:numPr>
        <w:shd w:val="clear" w:color="auto" w:fill="FFFFFF"/>
        <w:spacing w:after="0" w:line="240" w:lineRule="auto"/>
        <w:ind w:left="0" w:right="120"/>
        <w:textAlignment w:val="baseline"/>
        <w:rPr>
          <w:rFonts w:ascii="inherit" w:eastAsia="Times New Roman" w:hAnsi="inherit" w:cs="Arial"/>
          <w:color w:val="737D9B"/>
          <w:sz w:val="21"/>
          <w:szCs w:val="21"/>
          <w:lang w:eastAsia="ru-RU"/>
        </w:rPr>
      </w:pPr>
      <w:r w:rsidRPr="00011AE1">
        <w:rPr>
          <w:rFonts w:ascii="inherit" w:eastAsia="Times New Roman" w:hAnsi="inherit" w:cs="Arial"/>
          <w:color w:val="737D9B"/>
          <w:sz w:val="21"/>
          <w:szCs w:val="21"/>
          <w:lang w:eastAsia="ru-RU"/>
        </w:rPr>
        <w:t>Площадь (м</w:t>
      </w:r>
      <w:proofErr w:type="gramStart"/>
      <w:r w:rsidRPr="00011AE1">
        <w:rPr>
          <w:rFonts w:ascii="inherit" w:eastAsia="Times New Roman" w:hAnsi="inherit" w:cs="Arial"/>
          <w:color w:val="737D9B"/>
          <w:sz w:val="21"/>
          <w:szCs w:val="21"/>
          <w:lang w:eastAsia="ru-RU"/>
        </w:rPr>
        <w:t>2</w:t>
      </w:r>
      <w:proofErr w:type="gramEnd"/>
      <w:r w:rsidRPr="00011AE1">
        <w:rPr>
          <w:rFonts w:ascii="inherit" w:eastAsia="Times New Roman" w:hAnsi="inherit" w:cs="Arial"/>
          <w:color w:val="737D9B"/>
          <w:sz w:val="21"/>
          <w:szCs w:val="21"/>
          <w:lang w:eastAsia="ru-RU"/>
        </w:rPr>
        <w:t>):</w:t>
      </w:r>
    </w:p>
    <w:p w:rsidR="00011AE1" w:rsidRPr="00011AE1" w:rsidRDefault="00011AE1" w:rsidP="00011AE1">
      <w:pPr>
        <w:shd w:val="clear" w:color="auto" w:fill="FFFFFF"/>
        <w:spacing w:after="0" w:line="240" w:lineRule="auto"/>
        <w:ind w:right="120"/>
        <w:textAlignment w:val="baseline"/>
        <w:rPr>
          <w:rFonts w:ascii="inherit" w:eastAsia="Times New Roman" w:hAnsi="inherit" w:cs="Arial"/>
          <w:color w:val="0A1331"/>
          <w:sz w:val="21"/>
          <w:szCs w:val="21"/>
          <w:lang w:eastAsia="ru-RU"/>
        </w:rPr>
      </w:pPr>
      <w:r w:rsidRPr="00011AE1">
        <w:rPr>
          <w:rFonts w:ascii="inherit" w:eastAsia="Times New Roman" w:hAnsi="inherit" w:cs="Arial"/>
          <w:color w:val="0A1331"/>
          <w:sz w:val="21"/>
          <w:szCs w:val="21"/>
          <w:lang w:eastAsia="ru-RU"/>
        </w:rPr>
        <w:t>200</w:t>
      </w:r>
    </w:p>
    <w:p w:rsidR="00011AE1" w:rsidRPr="00011AE1" w:rsidRDefault="00011AE1" w:rsidP="00011AE1">
      <w:pPr>
        <w:numPr>
          <w:ilvl w:val="0"/>
          <w:numId w:val="1"/>
        </w:numPr>
        <w:shd w:val="clear" w:color="auto" w:fill="FFFFFF"/>
        <w:spacing w:after="0" w:line="240" w:lineRule="auto"/>
        <w:ind w:left="0" w:right="120"/>
        <w:textAlignment w:val="baseline"/>
        <w:rPr>
          <w:rFonts w:ascii="inherit" w:eastAsia="Times New Roman" w:hAnsi="inherit" w:cs="Arial"/>
          <w:color w:val="737D9B"/>
          <w:sz w:val="21"/>
          <w:szCs w:val="21"/>
          <w:lang w:eastAsia="ru-RU"/>
        </w:rPr>
      </w:pPr>
      <w:r w:rsidRPr="00011AE1">
        <w:rPr>
          <w:rFonts w:ascii="inherit" w:eastAsia="Times New Roman" w:hAnsi="inherit" w:cs="Arial"/>
          <w:color w:val="737D9B"/>
          <w:sz w:val="21"/>
          <w:szCs w:val="21"/>
          <w:lang w:eastAsia="ru-RU"/>
        </w:rPr>
        <w:t>Площадь участка (соток):</w:t>
      </w:r>
    </w:p>
    <w:p w:rsidR="00011AE1" w:rsidRPr="00011AE1" w:rsidRDefault="00011AE1" w:rsidP="00011AE1">
      <w:pPr>
        <w:shd w:val="clear" w:color="auto" w:fill="FFFFFF"/>
        <w:spacing w:after="0" w:line="240" w:lineRule="auto"/>
        <w:ind w:right="120"/>
        <w:textAlignment w:val="baseline"/>
        <w:rPr>
          <w:rFonts w:ascii="inherit" w:eastAsia="Times New Roman" w:hAnsi="inherit" w:cs="Arial"/>
          <w:color w:val="0A1331"/>
          <w:sz w:val="21"/>
          <w:szCs w:val="21"/>
          <w:lang w:eastAsia="ru-RU"/>
        </w:rPr>
      </w:pPr>
      <w:r w:rsidRPr="00011AE1">
        <w:rPr>
          <w:rFonts w:ascii="inherit" w:eastAsia="Times New Roman" w:hAnsi="inherit" w:cs="Arial"/>
          <w:color w:val="0A1331"/>
          <w:sz w:val="21"/>
          <w:szCs w:val="21"/>
          <w:lang w:eastAsia="ru-RU"/>
        </w:rPr>
        <w:t>3</w:t>
      </w:r>
    </w:p>
    <w:p w:rsidR="00011AE1" w:rsidRPr="00011AE1" w:rsidRDefault="00011AE1" w:rsidP="00011AE1">
      <w:pPr>
        <w:numPr>
          <w:ilvl w:val="0"/>
          <w:numId w:val="1"/>
        </w:numPr>
        <w:shd w:val="clear" w:color="auto" w:fill="FFFFFF"/>
        <w:spacing w:after="0" w:line="240" w:lineRule="auto"/>
        <w:ind w:left="0" w:right="120"/>
        <w:textAlignment w:val="baseline"/>
        <w:rPr>
          <w:rFonts w:ascii="inherit" w:eastAsia="Times New Roman" w:hAnsi="inherit" w:cs="Arial"/>
          <w:color w:val="737D9B"/>
          <w:sz w:val="21"/>
          <w:szCs w:val="21"/>
          <w:lang w:eastAsia="ru-RU"/>
        </w:rPr>
      </w:pPr>
      <w:r w:rsidRPr="00011AE1">
        <w:rPr>
          <w:rFonts w:ascii="inherit" w:eastAsia="Times New Roman" w:hAnsi="inherit" w:cs="Arial"/>
          <w:color w:val="737D9B"/>
          <w:sz w:val="21"/>
          <w:szCs w:val="21"/>
          <w:lang w:eastAsia="ru-RU"/>
        </w:rPr>
        <w:t>Количество этажей:</w:t>
      </w:r>
    </w:p>
    <w:p w:rsidR="00011AE1" w:rsidRPr="00011AE1" w:rsidRDefault="00011AE1" w:rsidP="00011AE1">
      <w:pPr>
        <w:shd w:val="clear" w:color="auto" w:fill="FFFFFF"/>
        <w:spacing w:after="0" w:line="240" w:lineRule="auto"/>
        <w:ind w:right="120"/>
        <w:textAlignment w:val="baseline"/>
        <w:rPr>
          <w:rFonts w:ascii="inherit" w:eastAsia="Times New Roman" w:hAnsi="inherit" w:cs="Arial"/>
          <w:color w:val="0A1331"/>
          <w:sz w:val="21"/>
          <w:szCs w:val="21"/>
          <w:lang w:eastAsia="ru-RU"/>
        </w:rPr>
      </w:pPr>
      <w:r w:rsidRPr="00011AE1">
        <w:rPr>
          <w:rFonts w:ascii="inherit" w:eastAsia="Times New Roman" w:hAnsi="inherit" w:cs="Arial"/>
          <w:color w:val="0A1331"/>
          <w:sz w:val="21"/>
          <w:szCs w:val="21"/>
          <w:lang w:eastAsia="ru-RU"/>
        </w:rPr>
        <w:t>2</w:t>
      </w:r>
    </w:p>
    <w:p w:rsidR="00011AE1" w:rsidRPr="00011AE1" w:rsidRDefault="00011AE1" w:rsidP="00011AE1">
      <w:pPr>
        <w:numPr>
          <w:ilvl w:val="0"/>
          <w:numId w:val="1"/>
        </w:numPr>
        <w:shd w:val="clear" w:color="auto" w:fill="FFFFFF"/>
        <w:spacing w:after="0" w:line="240" w:lineRule="auto"/>
        <w:ind w:left="0" w:right="120"/>
        <w:textAlignment w:val="baseline"/>
        <w:rPr>
          <w:rFonts w:ascii="inherit" w:eastAsia="Times New Roman" w:hAnsi="inherit" w:cs="Arial"/>
          <w:color w:val="737D9B"/>
          <w:sz w:val="21"/>
          <w:szCs w:val="21"/>
          <w:lang w:eastAsia="ru-RU"/>
        </w:rPr>
      </w:pPr>
      <w:r w:rsidRPr="00011AE1">
        <w:rPr>
          <w:rFonts w:ascii="inherit" w:eastAsia="Times New Roman" w:hAnsi="inherit" w:cs="Arial"/>
          <w:color w:val="737D9B"/>
          <w:sz w:val="21"/>
          <w:szCs w:val="21"/>
          <w:lang w:eastAsia="ru-RU"/>
        </w:rPr>
        <w:t>Ремонт:</w:t>
      </w:r>
    </w:p>
    <w:p w:rsidR="00011AE1" w:rsidRPr="00011AE1" w:rsidRDefault="00BA4618" w:rsidP="00011A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1331"/>
          <w:sz w:val="24"/>
          <w:szCs w:val="24"/>
          <w:lang w:eastAsia="ru-RU"/>
        </w:rPr>
      </w:pPr>
      <w:hyperlink r:id="rId16" w:history="1"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>Средний ремонт</w:t>
        </w:r>
      </w:hyperlink>
    </w:p>
    <w:p w:rsidR="00011AE1" w:rsidRPr="00011AE1" w:rsidRDefault="00011AE1" w:rsidP="00011AE1">
      <w:pPr>
        <w:numPr>
          <w:ilvl w:val="0"/>
          <w:numId w:val="1"/>
        </w:numPr>
        <w:shd w:val="clear" w:color="auto" w:fill="FFFFFF"/>
        <w:spacing w:after="0" w:line="240" w:lineRule="auto"/>
        <w:ind w:left="0" w:right="120"/>
        <w:textAlignment w:val="baseline"/>
        <w:rPr>
          <w:rFonts w:ascii="inherit" w:eastAsia="Times New Roman" w:hAnsi="inherit" w:cs="Arial"/>
          <w:color w:val="737D9B"/>
          <w:sz w:val="21"/>
          <w:szCs w:val="21"/>
          <w:lang w:eastAsia="ru-RU"/>
        </w:rPr>
      </w:pPr>
      <w:r w:rsidRPr="00011AE1">
        <w:rPr>
          <w:rFonts w:ascii="inherit" w:eastAsia="Times New Roman" w:hAnsi="inherit" w:cs="Arial"/>
          <w:color w:val="737D9B"/>
          <w:sz w:val="21"/>
          <w:szCs w:val="21"/>
          <w:lang w:eastAsia="ru-RU"/>
        </w:rPr>
        <w:t>Коммунальные линии:</w:t>
      </w:r>
    </w:p>
    <w:p w:rsidR="00011AE1" w:rsidRPr="00011AE1" w:rsidRDefault="00BA4618" w:rsidP="00011A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1331"/>
          <w:sz w:val="24"/>
          <w:szCs w:val="24"/>
          <w:lang w:eastAsia="ru-RU"/>
        </w:rPr>
      </w:pPr>
      <w:hyperlink r:id="rId17" w:history="1">
        <w:proofErr w:type="spellStart"/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>Водопровод</w:t>
        </w:r>
      </w:hyperlink>
      <w:hyperlink r:id="rId18" w:history="1"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>Газ</w:t>
        </w:r>
      </w:hyperlink>
      <w:hyperlink r:id="rId19" w:history="1"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>Другие</w:t>
        </w:r>
        <w:proofErr w:type="spellEnd"/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коммунальные </w:t>
        </w:r>
        <w:proofErr w:type="spellStart"/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>линии</w:t>
        </w:r>
      </w:hyperlink>
      <w:hyperlink r:id="rId20" w:history="1"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>Интернет</w:t>
        </w:r>
      </w:hyperlink>
      <w:hyperlink r:id="rId21" w:history="1"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>Канализация</w:t>
        </w:r>
      </w:hyperlink>
      <w:hyperlink r:id="rId22" w:history="1"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>Комби</w:t>
        </w:r>
      </w:hyperlink>
      <w:hyperlink r:id="rId23" w:history="1"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>Телефон</w:t>
        </w:r>
      </w:hyperlink>
      <w:hyperlink r:id="rId24" w:history="1"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>Электричество</w:t>
        </w:r>
        <w:proofErr w:type="spellEnd"/>
      </w:hyperlink>
    </w:p>
    <w:p w:rsidR="00011AE1" w:rsidRPr="00011AE1" w:rsidRDefault="00011AE1" w:rsidP="00011AE1">
      <w:pPr>
        <w:numPr>
          <w:ilvl w:val="0"/>
          <w:numId w:val="1"/>
        </w:numPr>
        <w:shd w:val="clear" w:color="auto" w:fill="FFFFFF"/>
        <w:spacing w:after="0" w:line="240" w:lineRule="auto"/>
        <w:ind w:left="0" w:right="120"/>
        <w:textAlignment w:val="baseline"/>
        <w:rPr>
          <w:rFonts w:ascii="inherit" w:eastAsia="Times New Roman" w:hAnsi="inherit" w:cs="Arial"/>
          <w:color w:val="737D9B"/>
          <w:sz w:val="21"/>
          <w:szCs w:val="21"/>
          <w:lang w:eastAsia="ru-RU"/>
        </w:rPr>
      </w:pPr>
      <w:r w:rsidRPr="00011AE1">
        <w:rPr>
          <w:rFonts w:ascii="inherit" w:eastAsia="Times New Roman" w:hAnsi="inherit" w:cs="Arial"/>
          <w:color w:val="737D9B"/>
          <w:sz w:val="21"/>
          <w:szCs w:val="21"/>
          <w:lang w:eastAsia="ru-RU"/>
        </w:rPr>
        <w:t>Мебель:</w:t>
      </w:r>
    </w:p>
    <w:p w:rsidR="00011AE1" w:rsidRPr="00011AE1" w:rsidRDefault="00BA4618" w:rsidP="00011A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1331"/>
          <w:sz w:val="24"/>
          <w:szCs w:val="24"/>
          <w:lang w:eastAsia="ru-RU"/>
        </w:rPr>
      </w:pPr>
      <w:hyperlink r:id="rId25" w:history="1"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>С мебелью</w:t>
        </w:r>
      </w:hyperlink>
    </w:p>
    <w:p w:rsidR="00011AE1" w:rsidRPr="00011AE1" w:rsidRDefault="00011AE1" w:rsidP="00011AE1">
      <w:pPr>
        <w:numPr>
          <w:ilvl w:val="0"/>
          <w:numId w:val="1"/>
        </w:numPr>
        <w:shd w:val="clear" w:color="auto" w:fill="FFFFFF"/>
        <w:spacing w:after="0" w:line="240" w:lineRule="auto"/>
        <w:ind w:left="0" w:right="120"/>
        <w:textAlignment w:val="baseline"/>
        <w:rPr>
          <w:rFonts w:ascii="inherit" w:eastAsia="Times New Roman" w:hAnsi="inherit" w:cs="Arial"/>
          <w:color w:val="737D9B"/>
          <w:sz w:val="21"/>
          <w:szCs w:val="21"/>
          <w:lang w:eastAsia="ru-RU"/>
        </w:rPr>
      </w:pPr>
      <w:r w:rsidRPr="00011AE1">
        <w:rPr>
          <w:rFonts w:ascii="inherit" w:eastAsia="Times New Roman" w:hAnsi="inherit" w:cs="Arial"/>
          <w:color w:val="737D9B"/>
          <w:sz w:val="21"/>
          <w:szCs w:val="21"/>
          <w:lang w:eastAsia="ru-RU"/>
        </w:rPr>
        <w:t>Удобства в доме:</w:t>
      </w:r>
    </w:p>
    <w:p w:rsidR="00011AE1" w:rsidRPr="00011AE1" w:rsidRDefault="00BA4618" w:rsidP="00011A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1331"/>
          <w:sz w:val="24"/>
          <w:szCs w:val="24"/>
          <w:lang w:eastAsia="ru-RU"/>
        </w:rPr>
      </w:pPr>
      <w:hyperlink r:id="rId26" w:history="1">
        <w:proofErr w:type="spellStart"/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>Балкон</w:t>
        </w:r>
      </w:hyperlink>
      <w:hyperlink r:id="rId27" w:history="1"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>Гараж</w:t>
        </w:r>
      </w:hyperlink>
      <w:hyperlink r:id="rId28" w:history="1"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>Подвал</w:t>
        </w:r>
        <w:proofErr w:type="spellEnd"/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>, погреб</w:t>
        </w:r>
      </w:hyperlink>
    </w:p>
    <w:p w:rsidR="00011AE1" w:rsidRPr="00011AE1" w:rsidRDefault="00011AE1" w:rsidP="00011AE1">
      <w:pPr>
        <w:numPr>
          <w:ilvl w:val="0"/>
          <w:numId w:val="1"/>
        </w:numPr>
        <w:shd w:val="clear" w:color="auto" w:fill="FFFFFF"/>
        <w:spacing w:after="0" w:line="240" w:lineRule="auto"/>
        <w:ind w:left="0" w:right="120"/>
        <w:textAlignment w:val="baseline"/>
        <w:rPr>
          <w:rFonts w:ascii="inherit" w:eastAsia="Times New Roman" w:hAnsi="inherit" w:cs="Arial"/>
          <w:color w:val="737D9B"/>
          <w:sz w:val="21"/>
          <w:szCs w:val="21"/>
          <w:lang w:eastAsia="ru-RU"/>
        </w:rPr>
      </w:pPr>
      <w:r w:rsidRPr="00011AE1">
        <w:rPr>
          <w:rFonts w:ascii="inherit" w:eastAsia="Times New Roman" w:hAnsi="inherit" w:cs="Arial"/>
          <w:color w:val="737D9B"/>
          <w:sz w:val="21"/>
          <w:szCs w:val="21"/>
          <w:lang w:eastAsia="ru-RU"/>
        </w:rPr>
        <w:t>Документы:</w:t>
      </w:r>
    </w:p>
    <w:p w:rsidR="00011AE1" w:rsidRPr="00011AE1" w:rsidRDefault="00BA4618" w:rsidP="00011A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1331"/>
          <w:sz w:val="24"/>
          <w:szCs w:val="24"/>
          <w:lang w:eastAsia="ru-RU"/>
        </w:rPr>
      </w:pPr>
      <w:hyperlink r:id="rId29" w:history="1">
        <w:proofErr w:type="spellStart"/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>Бялядия</w:t>
        </w:r>
        <w:proofErr w:type="spellEnd"/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(муниципалитет)</w:t>
        </w:r>
      </w:hyperlink>
    </w:p>
    <w:p w:rsidR="00011AE1" w:rsidRPr="00011AE1" w:rsidRDefault="00011AE1" w:rsidP="00011AE1">
      <w:pPr>
        <w:numPr>
          <w:ilvl w:val="0"/>
          <w:numId w:val="1"/>
        </w:numPr>
        <w:shd w:val="clear" w:color="auto" w:fill="FFFFFF"/>
        <w:spacing w:after="0" w:line="240" w:lineRule="auto"/>
        <w:ind w:left="0" w:right="120"/>
        <w:textAlignment w:val="baseline"/>
        <w:rPr>
          <w:rFonts w:ascii="inherit" w:eastAsia="Times New Roman" w:hAnsi="inherit" w:cs="Arial"/>
          <w:color w:val="737D9B"/>
          <w:sz w:val="21"/>
          <w:szCs w:val="21"/>
          <w:lang w:eastAsia="ru-RU"/>
        </w:rPr>
      </w:pPr>
      <w:r w:rsidRPr="00011AE1">
        <w:rPr>
          <w:rFonts w:ascii="inherit" w:eastAsia="Times New Roman" w:hAnsi="inherit" w:cs="Arial"/>
          <w:color w:val="737D9B"/>
          <w:sz w:val="21"/>
          <w:szCs w:val="21"/>
          <w:lang w:eastAsia="ru-RU"/>
        </w:rPr>
        <w:t>Тип предложения:</w:t>
      </w:r>
    </w:p>
    <w:p w:rsidR="00011AE1" w:rsidRPr="00011AE1" w:rsidRDefault="00BA4618" w:rsidP="00011A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A1331"/>
          <w:sz w:val="24"/>
          <w:szCs w:val="24"/>
          <w:lang w:eastAsia="ru-RU"/>
        </w:rPr>
      </w:pPr>
      <w:hyperlink r:id="rId30" w:history="1">
        <w:r w:rsidR="00011AE1" w:rsidRPr="00011AE1">
          <w:rPr>
            <w:rFonts w:ascii="inherit" w:eastAsia="Times New Roman" w:hAnsi="inherit" w:cs="Arial"/>
            <w:color w:val="0A1331"/>
            <w:sz w:val="21"/>
            <w:szCs w:val="21"/>
            <w:u w:val="single"/>
            <w:bdr w:val="none" w:sz="0" w:space="0" w:color="auto" w:frame="1"/>
            <w:lang w:eastAsia="ru-RU"/>
          </w:rPr>
          <w:t>Собственник</w:t>
        </w:r>
      </w:hyperlink>
    </w:p>
    <w:p w:rsidR="00011AE1" w:rsidRPr="00E22B8D" w:rsidRDefault="00A363E7" w:rsidP="00011AE1">
      <w:pPr>
        <w:shd w:val="clear" w:color="auto" w:fill="FFFFFF"/>
        <w:spacing w:line="360" w:lineRule="atLeast"/>
        <w:textAlignment w:val="baseline"/>
        <w:rPr>
          <w:rFonts w:ascii="inherit" w:eastAsia="Times New Roman" w:hAnsi="inherit" w:cs="Arial"/>
          <w:color w:val="0A1331"/>
          <w:sz w:val="24"/>
          <w:szCs w:val="24"/>
          <w:lang w:val="az-Latn-AZ" w:eastAsia="ru-RU"/>
        </w:rPr>
      </w:pPr>
      <w:r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 xml:space="preserve">  </w:t>
      </w:r>
      <w:bookmarkStart w:id="0" w:name="_GoBack"/>
      <w:r w:rsidR="00E22B8D" w:rsidRPr="00E22B8D"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>Təçili satilir!</w:t>
      </w:r>
      <w:r w:rsidR="00E22B8D"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 xml:space="preserve">!! </w:t>
      </w:r>
      <w:r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>Nizami rayonu</w:t>
      </w:r>
      <w:r w:rsidRPr="00A363E7"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 xml:space="preserve"> Babə</w:t>
      </w:r>
      <w:r w:rsidR="00011AE1" w:rsidRPr="00A363E7"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 xml:space="preserve">k </w:t>
      </w:r>
      <w:r w:rsidRPr="00A363E7"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>prospektin</w:t>
      </w:r>
      <w:r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>d</w:t>
      </w:r>
      <w:r w:rsidRPr="00A363E7"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>ə</w:t>
      </w:r>
      <w:r w:rsidR="00011AE1" w:rsidRPr="00A363E7"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 xml:space="preserve"> əla qiymətə 3 sot torpaq</w:t>
      </w:r>
      <w:r w:rsidRPr="00A363E7"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 xml:space="preserve"> sahəsində</w:t>
      </w:r>
      <w:r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 xml:space="preserve"> </w:t>
      </w:r>
      <w:r w:rsidRPr="00A363E7"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>5 otaqlı</w:t>
      </w:r>
      <w:r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>,umymi sahəsi</w:t>
      </w:r>
      <w:r w:rsidRPr="00A363E7"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 xml:space="preserve"> 200 m² </w:t>
      </w:r>
      <w:r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 xml:space="preserve">olan həyət evi satilir. Ev  sahənin 1 sotunda </w:t>
      </w:r>
      <w:r w:rsidR="00011AE1" w:rsidRPr="00A363E7"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 xml:space="preserve"> tikilib</w:t>
      </w:r>
      <w:r w:rsidRPr="00A363E7"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>,</w:t>
      </w:r>
      <w:r w:rsidR="00011AE1" w:rsidRPr="00A363E7"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 xml:space="preserve"> 2 sotda 2 maşın giresi yer</w:t>
      </w:r>
      <w:r w:rsidR="00E22B8D"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 xml:space="preserve"> var. Həyətdə 2 otaqlı   bir evdə tikilib.Əlavə gəlir</w:t>
      </w:r>
      <w:r w:rsidR="00011AE1" w:rsidRPr="00A363E7"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 xml:space="preserve"> olacaq</w:t>
      </w:r>
      <w:r w:rsidR="00E22B8D"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>, kirayə verməklə.</w:t>
      </w:r>
      <w:r w:rsidR="00011AE1" w:rsidRPr="00A363E7"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 xml:space="preserve"> </w:t>
      </w:r>
      <w:r w:rsidR="00011AE1" w:rsidRPr="00E22B8D"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>Hər</w:t>
      </w:r>
      <w:r w:rsidR="00E22B8D"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 xml:space="preserve"> bir şəraiti var ,qaz ,su ,işıq daimidir.İ</w:t>
      </w:r>
      <w:r w:rsidR="0047417C"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 xml:space="preserve">stilik sistemi </w:t>
      </w:r>
      <w:r w:rsidR="00011AE1" w:rsidRPr="00E22B8D"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>kombi</w:t>
      </w:r>
      <w:r w:rsidR="0047417C"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>dir. Bələdiyyə</w:t>
      </w:r>
      <w:r w:rsidR="00011AE1" w:rsidRPr="00E22B8D"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 xml:space="preserve"> sənədi var. </w:t>
      </w:r>
      <w:r w:rsidR="00E22B8D"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>Q</w:t>
      </w:r>
      <w:r w:rsidR="00011AE1" w:rsidRPr="00E22B8D"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>iymət</w:t>
      </w:r>
      <w:r w:rsidR="00E22B8D"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 xml:space="preserve">i </w:t>
      </w:r>
      <w:r w:rsidR="00E22B8D" w:rsidRPr="00E22B8D"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>2</w:t>
      </w:r>
      <w:r w:rsidR="00BA4618"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eastAsia="ru-RU"/>
        </w:rPr>
        <w:t>8</w:t>
      </w:r>
      <w:r w:rsidR="00E22B8D" w:rsidRPr="00E22B8D"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>5000</w:t>
      </w:r>
      <w:r w:rsidR="00E22B8D">
        <w:rPr>
          <w:rFonts w:ascii="inherit" w:eastAsia="Times New Roman" w:hAnsi="inherit" w:cs="Arial"/>
          <w:color w:val="0A1331"/>
          <w:sz w:val="24"/>
          <w:szCs w:val="24"/>
          <w:bdr w:val="none" w:sz="0" w:space="0" w:color="auto" w:frame="1"/>
          <w:lang w:val="az-Latn-AZ" w:eastAsia="ru-RU"/>
        </w:rPr>
        <w:t xml:space="preserve"> AZN-dir</w:t>
      </w:r>
    </w:p>
    <w:bookmarkEnd w:id="0"/>
    <w:p w:rsidR="000D4784" w:rsidRPr="00E22B8D" w:rsidRDefault="000D4784">
      <w:pPr>
        <w:rPr>
          <w:lang w:val="az-Latn-AZ"/>
        </w:rPr>
      </w:pPr>
    </w:p>
    <w:sectPr w:rsidR="000D4784" w:rsidRPr="00E2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85971"/>
    <w:multiLevelType w:val="multilevel"/>
    <w:tmpl w:val="20D8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E1"/>
    <w:rsid w:val="00011AE1"/>
    <w:rsid w:val="000D4784"/>
    <w:rsid w:val="0047417C"/>
    <w:rsid w:val="00A363E7"/>
    <w:rsid w:val="00BA4618"/>
    <w:rsid w:val="00E2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ice">
    <w:name w:val="price"/>
    <w:basedOn w:val="a0"/>
    <w:rsid w:val="00011AE1"/>
  </w:style>
  <w:style w:type="character" w:customStyle="1" w:styleId="currency">
    <w:name w:val="currency"/>
    <w:basedOn w:val="a0"/>
    <w:rsid w:val="00011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ice">
    <w:name w:val="price"/>
    <w:basedOn w:val="a0"/>
    <w:rsid w:val="00011AE1"/>
  </w:style>
  <w:style w:type="character" w:customStyle="1" w:styleId="currency">
    <w:name w:val="currency"/>
    <w:basedOn w:val="a0"/>
    <w:rsid w:val="00011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68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2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025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218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681519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lafo.az/baku/doma-i-dachi/prodazha-domov/nzs" TargetMode="External"/><Relationship Id="rId13" Type="http://schemas.openxmlformats.org/officeDocument/2006/relationships/hyperlink" Target="https://lalafo.az/baku/doma-i-dachi/prodazha-domov/hatai" TargetMode="External"/><Relationship Id="rId18" Type="http://schemas.openxmlformats.org/officeDocument/2006/relationships/hyperlink" Target="https://lalafo.az/baku/doma-i-dachi/prodazha-domov/gas-communications" TargetMode="External"/><Relationship Id="rId26" Type="http://schemas.openxmlformats.org/officeDocument/2006/relationships/hyperlink" Target="https://lalafo.az/baku/doma-i-dachi/prodazha-domov/balcony-availabilit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alafo.az/baku/doma-i-dachi/prodazha-domov/sewerage-communications" TargetMode="External"/><Relationship Id="rId7" Type="http://schemas.openxmlformats.org/officeDocument/2006/relationships/hyperlink" Target="tel:+994557203489" TargetMode="External"/><Relationship Id="rId12" Type="http://schemas.openxmlformats.org/officeDocument/2006/relationships/hyperlink" Target="https://lalafo.az/baku/doma-i-dachi/prodazha-domov/halglar-dostlugu" TargetMode="External"/><Relationship Id="rId17" Type="http://schemas.openxmlformats.org/officeDocument/2006/relationships/hyperlink" Target="https://lalafo.az/baku/doma-i-dachi/prodazha-domov/water-pipes-communications" TargetMode="External"/><Relationship Id="rId25" Type="http://schemas.openxmlformats.org/officeDocument/2006/relationships/hyperlink" Target="https://lalafo.az/baku/doma-i-dachi/prodazha-domov/with-furnitu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lalafo.az/baku/doma-i-dachi/prodazha-domov/medium-renovation" TargetMode="External"/><Relationship Id="rId20" Type="http://schemas.openxmlformats.org/officeDocument/2006/relationships/hyperlink" Target="https://lalafo.az/baku/doma-i-dachi/prodazha-domov/internet" TargetMode="External"/><Relationship Id="rId29" Type="http://schemas.openxmlformats.org/officeDocument/2006/relationships/hyperlink" Target="https://lalafo.az/baku/doma-i-dachi/prodazha-domov/byalyadiya" TargetMode="External"/><Relationship Id="rId1" Type="http://schemas.openxmlformats.org/officeDocument/2006/relationships/numbering" Target="numbering.xml"/><Relationship Id="rId6" Type="http://schemas.openxmlformats.org/officeDocument/2006/relationships/hyperlink" Target="tel:+994557203489" TargetMode="External"/><Relationship Id="rId11" Type="http://schemas.openxmlformats.org/officeDocument/2006/relationships/hyperlink" Target="https://lalafo.az/baku/doma-i-dachi/prodazha-domov/neftchiler" TargetMode="External"/><Relationship Id="rId24" Type="http://schemas.openxmlformats.org/officeDocument/2006/relationships/hyperlink" Target="https://lalafo.az/baku/doma-i-dachi/prodazha-domov/electricity-communications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alafo.az/baku/doma-i-dachi/prodazha-domov/5-bedrooms" TargetMode="External"/><Relationship Id="rId23" Type="http://schemas.openxmlformats.org/officeDocument/2006/relationships/hyperlink" Target="https://lalafo.az/baku/doma-i-dachi/prodazha-domov/phone" TargetMode="External"/><Relationship Id="rId28" Type="http://schemas.openxmlformats.org/officeDocument/2006/relationships/hyperlink" Target="https://lalafo.az/baku/doma-i-dachi/prodazha-domov/p-29639-basement" TargetMode="External"/><Relationship Id="rId10" Type="http://schemas.openxmlformats.org/officeDocument/2006/relationships/hyperlink" Target="https://lalafo.az/baku/doma-i-dachi/prodazha-domov/gara-garaev" TargetMode="External"/><Relationship Id="rId19" Type="http://schemas.openxmlformats.org/officeDocument/2006/relationships/hyperlink" Target="https://lalafo.az/baku/doma-i-dachi/prodazha-domov/other-communication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alafo.az/baku/doma-i-dachi/prodazha-domov/may-28th" TargetMode="External"/><Relationship Id="rId14" Type="http://schemas.openxmlformats.org/officeDocument/2006/relationships/hyperlink" Target="https://lalafo.az/baku/doma-i-dachi/prodazha-domov/hatainskij" TargetMode="External"/><Relationship Id="rId22" Type="http://schemas.openxmlformats.org/officeDocument/2006/relationships/hyperlink" Target="https://lalafo.az/baku/doma-i-dachi/prodazha-domov/combi" TargetMode="External"/><Relationship Id="rId27" Type="http://schemas.openxmlformats.org/officeDocument/2006/relationships/hyperlink" Target="https://lalafo.az/baku/doma-i-dachi/prodazha-domov/garage" TargetMode="External"/><Relationship Id="rId30" Type="http://schemas.openxmlformats.org/officeDocument/2006/relationships/hyperlink" Target="https://lalafo.az/baku/doma-i-dachi/prodazha-domov/own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NBACER</dc:creator>
  <cp:lastModifiedBy>NBACER</cp:lastModifiedBy>
  <cp:revision>6</cp:revision>
  <dcterms:created xsi:type="dcterms:W3CDTF">2023-07-26T09:02:00Z</dcterms:created>
  <dcterms:modified xsi:type="dcterms:W3CDTF">2023-10-03T10:50:00Z</dcterms:modified>
</cp:coreProperties>
</file>