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5" w:rsidRPr="001018C5" w:rsidRDefault="00AB5C4D">
      <w:pPr>
        <w:rPr>
          <w:lang w:val="en-US"/>
        </w:rPr>
      </w:pPr>
      <w:r>
        <w:rPr>
          <w:lang w:val="en-US"/>
        </w:rPr>
        <w:t>Sabuncu rayonu</w:t>
      </w:r>
      <w:r w:rsidR="001018C5">
        <w:rPr>
          <w:lang w:val="en-US"/>
        </w:rPr>
        <w:t>.</w:t>
      </w:r>
      <w:r>
        <w:rPr>
          <w:lang w:val="en-US"/>
        </w:rPr>
        <w:t xml:space="preserve"> </w:t>
      </w:r>
      <w:r w:rsidR="001018C5">
        <w:rPr>
          <w:lang w:val="en-US"/>
        </w:rPr>
        <w:t>Zabrat qes</w:t>
      </w:r>
      <w:r>
        <w:rPr>
          <w:lang w:val="en-US"/>
        </w:rPr>
        <w:t>ebesi</w:t>
      </w:r>
      <w:r w:rsidR="001018C5">
        <w:rPr>
          <w:lang w:val="en-US"/>
        </w:rPr>
        <w:t>.192 sayli mektebin yaxinliqinda 1 sotda 65 kv.ela temirli 2 otaqli heyet evi sa</w:t>
      </w:r>
      <w:r w:rsidR="00284C22">
        <w:rPr>
          <w:lang w:val="en-US"/>
        </w:rPr>
        <w:t xml:space="preserve">tilir.Seneti Belediyya.Qiymeti </w:t>
      </w:r>
      <w:bookmarkStart w:id="0" w:name="_GoBack"/>
      <w:bookmarkEnd w:id="0"/>
      <w:r w:rsidR="001018C5">
        <w:rPr>
          <w:lang w:val="en-US"/>
        </w:rPr>
        <w:t>26000 azn..</w:t>
      </w:r>
    </w:p>
    <w:sectPr w:rsidR="00134515" w:rsidRPr="0010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14"/>
    <w:rsid w:val="001018C5"/>
    <w:rsid w:val="00134515"/>
    <w:rsid w:val="00172614"/>
    <w:rsid w:val="00284C22"/>
    <w:rsid w:val="00A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73F1"/>
  <w15:chartTrackingRefBased/>
  <w15:docId w15:val="{C921CE6B-B241-4A68-89BD-D16EA8FF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2021-04-13T10:00:00Z</dcterms:created>
  <dcterms:modified xsi:type="dcterms:W3CDTF">2021-04-13T10:49:00Z</dcterms:modified>
</cp:coreProperties>
</file>