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E" w:rsidRDefault="00646B49">
      <w:pPr>
        <w:rPr>
          <w:lang w:val="az-Latn-AZ"/>
        </w:rPr>
      </w:pPr>
      <w:r>
        <w:rPr>
          <w:lang w:val="az-Latn-AZ"/>
        </w:rPr>
        <w:t>TƏK ŞƏXSİYYƏT VƏSİQƏSİ İLƏ KREDİT!!!</w:t>
      </w:r>
    </w:p>
    <w:p w:rsidR="00646B49" w:rsidRDefault="00646B49">
      <w:pPr>
        <w:rPr>
          <w:lang w:val="az-Latn-AZ"/>
        </w:rPr>
      </w:pPr>
      <w:r>
        <w:rPr>
          <w:lang w:val="az-Latn-AZ"/>
        </w:rPr>
        <w:t>Xırdalan şəhəri “Kristal Abşeron 1” yaşayış kompleksində 2 otaqlı 66 kv/m mənzil satılır. 18 mərtəbəli binanın 12-ci mərtəbəsində yerləşən mənzil 2 otaqlıdır.İstilik sistemi kombi olan mənzil satışdan sonra hamam aksesuarları , radiatorlar və kombi qoyulub satılacaq.Mənzil hazır kreditdədir.</w:t>
      </w:r>
    </w:p>
    <w:p w:rsidR="00646B49" w:rsidRDefault="00646B49">
      <w:pPr>
        <w:rPr>
          <w:lang w:val="az-Latn-AZ"/>
        </w:rPr>
      </w:pPr>
      <w:r>
        <w:rPr>
          <w:lang w:val="az-Latn-AZ"/>
        </w:rPr>
        <w:t>Kredit şərtləri:</w:t>
      </w:r>
    </w:p>
    <w:p w:rsidR="00646B49" w:rsidRDefault="00646B49">
      <w:pPr>
        <w:rPr>
          <w:lang w:val="az-Latn-AZ"/>
        </w:rPr>
      </w:pPr>
      <w:r>
        <w:rPr>
          <w:lang w:val="az-Latn-AZ"/>
        </w:rPr>
        <w:t>-İlkin ödəniş-29 500AZN(alqı-satqı xərcləri daxil)</w:t>
      </w:r>
    </w:p>
    <w:p w:rsidR="00646B49" w:rsidRDefault="00646B49">
      <w:pPr>
        <w:rPr>
          <w:lang w:val="az-Latn-AZ"/>
        </w:rPr>
      </w:pPr>
      <w:r>
        <w:rPr>
          <w:lang w:val="az-Latn-AZ"/>
        </w:rPr>
        <w:t>-Qalıq borc- 55 900AZN</w:t>
      </w:r>
    </w:p>
    <w:p w:rsidR="00646B49" w:rsidRDefault="00646B49">
      <w:pPr>
        <w:rPr>
          <w:lang w:val="az-Latn-AZ"/>
        </w:rPr>
      </w:pPr>
      <w:r>
        <w:rPr>
          <w:lang w:val="az-Latn-AZ"/>
        </w:rPr>
        <w:t>-Aylıq ödəniş-525 AZN</w:t>
      </w:r>
    </w:p>
    <w:p w:rsidR="00646B49" w:rsidRDefault="00646B49">
      <w:pPr>
        <w:rPr>
          <w:lang w:val="az-Latn-AZ"/>
        </w:rPr>
      </w:pPr>
      <w:r>
        <w:rPr>
          <w:lang w:val="az-Latn-AZ"/>
        </w:rPr>
        <w:t>-Müddət-18 il 5 ay</w:t>
      </w:r>
    </w:p>
    <w:p w:rsidR="00646B49" w:rsidRDefault="00646B49">
      <w:pPr>
        <w:rPr>
          <w:lang w:val="az-Latn-AZ"/>
        </w:rPr>
      </w:pPr>
      <w:r>
        <w:rPr>
          <w:lang w:val="az-Latn-AZ"/>
        </w:rPr>
        <w:t>-Faiz dərəcəsi-10%</w:t>
      </w:r>
    </w:p>
    <w:p w:rsidR="00646B49" w:rsidRPr="00646B49" w:rsidRDefault="00646B49">
      <w:pPr>
        <w:rPr>
          <w:lang w:val="az-Latn-AZ"/>
        </w:rPr>
      </w:pPr>
      <w:r>
        <w:rPr>
          <w:lang w:val="az-Latn-AZ"/>
        </w:rPr>
        <w:t>Xidmət haqqı:1000AZN</w:t>
      </w:r>
      <w:bookmarkStart w:id="0" w:name="_GoBack"/>
      <w:bookmarkEnd w:id="0"/>
    </w:p>
    <w:sectPr w:rsidR="00646B49" w:rsidRPr="0064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49"/>
    <w:rsid w:val="00646B49"/>
    <w:rsid w:val="006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>Krokoz™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2021-01-08T07:31:00Z</dcterms:created>
  <dcterms:modified xsi:type="dcterms:W3CDTF">2021-01-08T07:42:00Z</dcterms:modified>
</cp:coreProperties>
</file>