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2E" w:rsidRDefault="00044FC0">
      <w:r w:rsidRPr="00044FC0">
        <w:t>Ayna sultanova parkının yaxınlığında. Minskiy, 2 otaq (peredelka), 40 m2, 5/5, k+, q+, yaxşı remont (2019), parket, 63000 azn</w:t>
      </w:r>
      <w:bookmarkStart w:id="0" w:name="_GoBack"/>
      <w:bookmarkEnd w:id="0"/>
    </w:p>
    <w:sectPr w:rsidR="00BB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94"/>
    <w:rsid w:val="00044FC0"/>
    <w:rsid w:val="003D5694"/>
    <w:rsid w:val="00B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F9D9-61DA-4495-895E-3BC402B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2020-08-27T07:29:00Z</dcterms:created>
  <dcterms:modified xsi:type="dcterms:W3CDTF">2020-08-27T07:29:00Z</dcterms:modified>
</cp:coreProperties>
</file>