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32" w:rsidRDefault="00FA7E32">
      <w:pPr>
        <w:rPr>
          <w:lang w:val="az-Latn-AZ"/>
        </w:rPr>
      </w:pPr>
      <w:bookmarkStart w:id="0" w:name="_GoBack"/>
      <w:r>
        <w:rPr>
          <w:lang w:val="az-Latn-AZ"/>
        </w:rPr>
        <w:t>Şüvəlan qəsəbəsində ümumi 6 sot torpaqda, 2 mərtəbəli,300 kv, 6 otaqlı,qaz,su,işıq,kombi sistemi,kondisioner,həyəti yaşıllıq.</w:t>
      </w:r>
    </w:p>
    <w:p w:rsidR="00FA7E32" w:rsidRDefault="00FA7E32">
      <w:pPr>
        <w:rPr>
          <w:lang w:val="az-Latn-AZ"/>
        </w:rPr>
      </w:pPr>
      <w:r>
        <w:rPr>
          <w:lang w:val="az-Latn-AZ"/>
        </w:rPr>
        <w:t>Ayliq 2500 azn</w:t>
      </w:r>
    </w:p>
    <w:p w:rsidR="00FA7E32" w:rsidRPr="00FA7E32" w:rsidRDefault="00FA7E32">
      <w:pPr>
        <w:rPr>
          <w:lang w:val="az-Latn-AZ"/>
        </w:rPr>
      </w:pPr>
      <w:r>
        <w:rPr>
          <w:lang w:val="az-Latn-AZ"/>
        </w:rPr>
        <w:t>Komissiya 10 %</w:t>
      </w:r>
      <w:bookmarkEnd w:id="0"/>
    </w:p>
    <w:sectPr w:rsidR="00FA7E32" w:rsidRPr="00FA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68"/>
    <w:rsid w:val="00377768"/>
    <w:rsid w:val="00C43A82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2</cp:revision>
  <dcterms:created xsi:type="dcterms:W3CDTF">2020-06-05T08:03:00Z</dcterms:created>
  <dcterms:modified xsi:type="dcterms:W3CDTF">2020-06-05T08:14:00Z</dcterms:modified>
</cp:coreProperties>
</file>