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4E" w:rsidRDefault="0001657B">
      <w:pPr>
        <w:rPr>
          <w:lang w:val="en-US"/>
        </w:rPr>
      </w:pPr>
      <w:r>
        <w:rPr>
          <w:lang w:val="en-US"/>
        </w:rPr>
        <w:t>5otaq 4e duzelme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/2,tam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01657B" w:rsidRPr="0001657B" w:rsidRDefault="0001657B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117 000Azn</w:t>
      </w:r>
      <w:bookmarkStart w:id="0" w:name="_GoBack"/>
      <w:bookmarkEnd w:id="0"/>
    </w:p>
    <w:sectPr w:rsidR="0001657B" w:rsidRPr="0001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7B"/>
    <w:rsid w:val="0001657B"/>
    <w:rsid w:val="002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2020-06-30T10:40:00Z</dcterms:created>
  <dcterms:modified xsi:type="dcterms:W3CDTF">2020-06-30T10:42:00Z</dcterms:modified>
</cp:coreProperties>
</file>