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CA" w:rsidRPr="00524569" w:rsidRDefault="009E06CA" w:rsidP="009E06CA">
      <w:pPr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</w:pP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  <w:t>Əbil “İdeal House” MMC</w:t>
      </w:r>
    </w:p>
    <w:p w:rsidR="009E06CA" w:rsidRPr="009E06CA" w:rsidRDefault="009E06CA" w:rsidP="009E06CA">
      <w:pP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</w:pP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EKSKLYUZ</w:t>
      </w:r>
      <w:r w:rsidRPr="00CD319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</w:t>
      </w:r>
      <w:r w:rsidRPr="00CD319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gram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VAR</w:t>
      </w:r>
      <w:r w:rsidRPr="00CD319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ANT</w:t>
      </w:r>
      <w:r w:rsidRPr="00CD319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!!!</w:t>
      </w:r>
      <w:proofErr w:type="gramEnd"/>
      <w:r w:rsidRPr="00CD319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Ç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OX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gram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C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 !!!</w:t>
      </w:r>
      <w:proofErr w:type="gramEnd"/>
    </w:p>
    <w:p w:rsidR="009E06CA" w:rsidRPr="009E06CA" w:rsidRDefault="009E06CA" w:rsidP="009E06CA">
      <w:pP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</w:pP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H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N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RK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Z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ND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Ə, </w:t>
      </w:r>
      <w:proofErr w:type="gram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  <w:t xml:space="preserve">Xətai 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rayonu</w:t>
      </w:r>
      <w:proofErr w:type="spellEnd"/>
      <w:proofErr w:type="gram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Xəta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/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s</w:t>
      </w:r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Xocalı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pr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yol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k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nar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ı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nda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obyektl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rin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diyi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c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rg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d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16/1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elit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tikili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binada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TR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İ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NL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İ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ü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xt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lif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yinatl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ı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obyekt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ç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ox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cili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olaraq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icar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y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verilir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. </w:t>
      </w:r>
      <w:proofErr w:type="spellStart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Ü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mumi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sah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si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  <w:t>100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kv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/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.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Obyektin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yax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şı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miri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geni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şı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ql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ı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zal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ı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h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bir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şə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raiti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var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.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Yerl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əş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yeri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ideald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ı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.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H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n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ö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kommersiya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qs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din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proofErr w:type="gram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yararl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ı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d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ı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r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.</w:t>
      </w:r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Şirniyyat</w:t>
      </w:r>
      <w:proofErr w:type="spellEnd"/>
      <w:proofErr w:type="gram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butik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gəlinlik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şərab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evi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və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s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komersiya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məqsədlərinə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uyğundur</w:t>
      </w:r>
      <w:proofErr w:type="spellEnd"/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.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B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ü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ü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n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lav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m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lumatlar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telefonla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veril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c</w:t>
      </w:r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ə</w:t>
      </w:r>
      <w:r w:rsidRPr="0089092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>k</w:t>
      </w:r>
      <w:proofErr w:type="spellEnd"/>
      <w:r w:rsidRPr="009E06CA"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  <w:t xml:space="preserve">. </w:t>
      </w:r>
    </w:p>
    <w:p w:rsidR="009E06CA" w:rsidRPr="009E06CA" w:rsidRDefault="009E06CA" w:rsidP="009E06CA">
      <w:pPr>
        <w:rPr>
          <w:rFonts w:ascii="Arial" w:hAnsi="Arial" w:cs="Arial"/>
          <w:color w:val="3D4153"/>
          <w:sz w:val="24"/>
          <w:szCs w:val="27"/>
          <w:shd w:val="clear" w:color="auto" w:fill="FFFFFF"/>
          <w:lang w:val="en-US"/>
        </w:rPr>
      </w:pPr>
    </w:p>
    <w:p w:rsidR="009E06CA" w:rsidRDefault="009E06CA" w:rsidP="009E06CA">
      <w:pPr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</w:pPr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  <w:t>Qiymə</w:t>
      </w:r>
      <w:r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  <w:t>t-22</w:t>
      </w:r>
      <w:bookmarkStart w:id="0" w:name="_GoBack"/>
      <w:bookmarkEnd w:id="0"/>
      <w:r w:rsidRPr="00524569">
        <w:rPr>
          <w:rFonts w:ascii="Arial" w:hAnsi="Arial" w:cs="Arial"/>
          <w:color w:val="3D4153"/>
          <w:sz w:val="24"/>
          <w:szCs w:val="27"/>
          <w:shd w:val="clear" w:color="auto" w:fill="FFFFFF"/>
          <w:lang w:val="az-Latn-AZ"/>
        </w:rPr>
        <w:t xml:space="preserve">00 AZN </w:t>
      </w:r>
    </w:p>
    <w:p w:rsidR="000A22BB" w:rsidRPr="009E06CA" w:rsidRDefault="000A22BB">
      <w:pPr>
        <w:rPr>
          <w:lang w:val="en-US"/>
        </w:rPr>
      </w:pPr>
    </w:p>
    <w:sectPr w:rsidR="000A22BB" w:rsidRPr="009E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E2"/>
    <w:rsid w:val="000A22BB"/>
    <w:rsid w:val="000D3F37"/>
    <w:rsid w:val="009E06CA"/>
    <w:rsid w:val="00C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FF59"/>
  <w15:chartTrackingRefBased/>
  <w15:docId w15:val="{68442920-0BC9-4A43-BED9-755429FB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2020-06-23T13:23:00Z</dcterms:created>
  <dcterms:modified xsi:type="dcterms:W3CDTF">2020-06-23T13:34:00Z</dcterms:modified>
</cp:coreProperties>
</file>