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7" w:rsidRDefault="003C15A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4 sot torpaq sah</w:t>
      </w:r>
      <w:r w:rsidR="000946CD">
        <w:rPr>
          <w:sz w:val="32"/>
          <w:szCs w:val="32"/>
          <w:lang w:val="az-Latn-AZ"/>
        </w:rPr>
        <w:t>əsin</w:t>
      </w:r>
      <w:r>
        <w:rPr>
          <w:sz w:val="32"/>
          <w:szCs w:val="32"/>
          <w:lang w:val="az-Latn-AZ"/>
        </w:rPr>
        <w:t>də, ümumi sahəsi 260 kv/m olan, yaxşı təmirli, 2 mərtəbəli, 8 otaqlı, həyət evi satılır</w:t>
      </w:r>
      <w:r w:rsidR="000946CD">
        <w:rPr>
          <w:sz w:val="32"/>
          <w:szCs w:val="32"/>
          <w:lang w:val="az-Latn-AZ"/>
        </w:rPr>
        <w:t xml:space="preserve">. Qaz, su, işıq daimidir, istilik sistemi kombidir. Ev qoşa daşla tikilib. Evin özündə və həyətində sanitar qovşağı( hamam tualet) mövcuddur. Sənədi </w:t>
      </w:r>
      <w:r w:rsidR="00047C97">
        <w:rPr>
          <w:sz w:val="32"/>
          <w:szCs w:val="32"/>
          <w:lang w:val="az-Latn-AZ"/>
        </w:rPr>
        <w:t>müqavilədir. Qiyməti 150.000 manat.</w:t>
      </w:r>
    </w:p>
    <w:bookmarkEnd w:id="0"/>
    <w:p w:rsidR="00047C97" w:rsidRPr="00047C97" w:rsidRDefault="00047C97" w:rsidP="00047C97">
      <w:pPr>
        <w:rPr>
          <w:sz w:val="32"/>
          <w:szCs w:val="32"/>
          <w:lang w:val="az-Latn-AZ"/>
        </w:rPr>
      </w:pPr>
    </w:p>
    <w:p w:rsidR="00047C97" w:rsidRPr="00047C97" w:rsidRDefault="00047C97" w:rsidP="00047C97">
      <w:pPr>
        <w:rPr>
          <w:sz w:val="32"/>
          <w:szCs w:val="32"/>
          <w:lang w:val="az-Latn-AZ"/>
        </w:rPr>
      </w:pPr>
    </w:p>
    <w:p w:rsidR="00047C97" w:rsidRPr="00047C97" w:rsidRDefault="00047C97" w:rsidP="00047C97">
      <w:pPr>
        <w:rPr>
          <w:sz w:val="32"/>
          <w:szCs w:val="32"/>
          <w:lang w:val="az-Latn-AZ"/>
        </w:rPr>
      </w:pPr>
    </w:p>
    <w:p w:rsidR="00047C97" w:rsidRPr="00047C97" w:rsidRDefault="00047C97" w:rsidP="00047C97">
      <w:pPr>
        <w:rPr>
          <w:sz w:val="32"/>
          <w:szCs w:val="32"/>
          <w:lang w:val="az-Latn-AZ"/>
        </w:rPr>
      </w:pPr>
    </w:p>
    <w:p w:rsidR="00047C97" w:rsidRDefault="00047C97" w:rsidP="00047C97">
      <w:pPr>
        <w:rPr>
          <w:sz w:val="32"/>
          <w:szCs w:val="32"/>
          <w:lang w:val="az-Latn-AZ"/>
        </w:rPr>
      </w:pPr>
    </w:p>
    <w:p w:rsidR="00EE6BA8" w:rsidRPr="00047C97" w:rsidRDefault="00047C97" w:rsidP="00047C9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055 222-</w:t>
      </w:r>
      <w:r w:rsidR="00C36172">
        <w:rPr>
          <w:sz w:val="32"/>
          <w:szCs w:val="32"/>
          <w:lang w:val="az-Latn-AZ"/>
        </w:rPr>
        <w:t>05-54   vaçap 050 999-97-59</w:t>
      </w:r>
    </w:p>
    <w:sectPr w:rsidR="00EE6BA8" w:rsidRPr="000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F"/>
    <w:rsid w:val="00047C97"/>
    <w:rsid w:val="000946CD"/>
    <w:rsid w:val="003C15A7"/>
    <w:rsid w:val="00707DEF"/>
    <w:rsid w:val="00C36172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5F67"/>
  <w15:chartTrackingRefBased/>
  <w15:docId w15:val="{90F47746-F5BD-4DC2-B305-A7014EB7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2020-06-17T11:23:00Z</dcterms:created>
  <dcterms:modified xsi:type="dcterms:W3CDTF">2020-06-17T12:06:00Z</dcterms:modified>
</cp:coreProperties>
</file>