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B2182D" w:rsidRDefault="00B2182D">
      <w:pPr>
        <w:rPr>
          <w:rFonts w:ascii="Times New Roman" w:hAnsi="Times New Roman" w:cs="Times New Roman"/>
          <w:sz w:val="56"/>
          <w:szCs w:val="56"/>
          <w:lang w:val="az-Latn-AZ"/>
        </w:rPr>
      </w:pPr>
      <w:r>
        <w:rPr>
          <w:rFonts w:ascii="Times New Roman" w:hAnsi="Times New Roman" w:cs="Times New Roman"/>
          <w:sz w:val="56"/>
          <w:szCs w:val="56"/>
          <w:lang w:val="az-Latn-AZ"/>
        </w:rPr>
        <w:t xml:space="preserve">Bakı şəhəri, Binəqədi rayonu 9-cu mikrorayon, Tərlan Şadlıq sarayının yaxınlığında, ümumi sahəsi 98 kv/m olan, 19 mərtəbəli binanın 3-cü mərtəbəsində yerləşən, 2 otaqlı təmirsiz mənzil satılır. Binaya az müddətə qaz veriləcək. Su və işıq daimidir. Sənəd müqavilədir (Kupça veriləçək). Qıymətdə razılaşmaq olar.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  <w:lang w:val="az-Latn-AZ"/>
        </w:rPr>
        <w:t xml:space="preserve"> </w:t>
      </w:r>
    </w:p>
    <w:sectPr w:rsidR="00144137" w:rsidRPr="00B2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05"/>
    <w:rsid w:val="000A1A25"/>
    <w:rsid w:val="00277905"/>
    <w:rsid w:val="00980E76"/>
    <w:rsid w:val="00B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2020-06-10T12:46:00Z</dcterms:created>
  <dcterms:modified xsi:type="dcterms:W3CDTF">2020-06-10T12:56:00Z</dcterms:modified>
</cp:coreProperties>
</file>