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EF" w:rsidRDefault="0048169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4otaq,110kvm,2sotun icinde,tam temir olunub tehvil verilecek.Ev bileceride ag sa</w:t>
      </w:r>
      <w:r w:rsidR="00051DA9">
        <w:rPr>
          <w:sz w:val="28"/>
          <w:szCs w:val="28"/>
        </w:rPr>
        <w:t>rayin yaxinliginda yerlesir.Real aliciya endirim olunacaq.</w:t>
      </w:r>
    </w:p>
    <w:p w:rsidR="00051DA9" w:rsidRPr="0048169A" w:rsidRDefault="00051DA9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051DA9" w:rsidRPr="0048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A"/>
    <w:rsid w:val="00051DA9"/>
    <w:rsid w:val="0048169A"/>
    <w:rsid w:val="007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D251-DDE1-4AF9-A0CE-68B8EC9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2020-05-31T07:02:00Z</dcterms:created>
  <dcterms:modified xsi:type="dcterms:W3CDTF">2020-05-31T07:26:00Z</dcterms:modified>
</cp:coreProperties>
</file>