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50D2">
      <w:pPr>
        <w:rPr>
          <w:lang w:val="en-US"/>
        </w:rPr>
      </w:pPr>
      <w:r>
        <w:rPr>
          <w:lang w:val="en-US"/>
        </w:rPr>
        <w:t xml:space="preserve">ILKIN 36500 QALIQ 51000AYLIQ 653 MANAT KRISTAL ABSERON </w:t>
      </w:r>
    </w:p>
    <w:p w:rsidR="001250D2" w:rsidRPr="001250D2" w:rsidRDefault="001250D2">
      <w:pPr>
        <w:rPr>
          <w:lang w:val="en-US"/>
        </w:rPr>
      </w:pPr>
    </w:p>
    <w:sectPr w:rsidR="001250D2" w:rsidRPr="001250D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250D2"/>
    <w:rsid w:val="0012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Nazim</dc:creator>
  <cp:keywords/>
  <dc:description/>
  <cp:lastModifiedBy>Nazim</cp:lastModifiedBy>
  <cp:revision>3</cp:revision>
  <dcterms:created xsi:type="dcterms:W3CDTF">2020-05-01T22:16:00Z</dcterms:created>
  <dcterms:modified xsi:type="dcterms:W3CDTF">2020-05-01T22:16:00Z</dcterms:modified>
</cp:coreProperties>
</file>