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1698"/>
      </w:tblGrid>
      <w:tr w:rsidR="00345B60" w:rsidRPr="00345B60" w:rsidTr="00345B60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345B60" w:rsidRPr="00345B60" w:rsidRDefault="00345B60" w:rsidP="00345B60">
            <w:pPr>
              <w:spacing w:after="0" w:line="405" w:lineRule="atLeast"/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5B60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  <w:t>Şəhər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345B60" w:rsidRPr="00345B60" w:rsidRDefault="00345B60" w:rsidP="00345B60">
            <w:pPr>
              <w:spacing w:after="0" w:line="4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B6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Bakı</w:t>
            </w:r>
          </w:p>
        </w:tc>
      </w:tr>
      <w:tr w:rsidR="00345B60" w:rsidRPr="00345B60" w:rsidTr="00345B60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345B60" w:rsidRPr="00345B60" w:rsidRDefault="00345B60" w:rsidP="00345B60">
            <w:pPr>
              <w:spacing w:after="0" w:line="405" w:lineRule="atLeast"/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5B60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  <w:t xml:space="preserve">Əmlakın </w:t>
            </w:r>
            <w:proofErr w:type="spellStart"/>
            <w:r w:rsidRPr="00345B60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  <w:t>növü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345B60" w:rsidRPr="00345B60" w:rsidRDefault="00345B60" w:rsidP="00345B60">
            <w:pPr>
              <w:spacing w:after="0" w:line="4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B6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Villa</w:t>
            </w:r>
            <w:proofErr w:type="spellEnd"/>
          </w:p>
        </w:tc>
      </w:tr>
      <w:tr w:rsidR="00345B60" w:rsidRPr="00345B60" w:rsidTr="00345B60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345B60" w:rsidRPr="00345B60" w:rsidRDefault="00345B60" w:rsidP="00345B60">
            <w:pPr>
              <w:spacing w:after="0" w:line="405" w:lineRule="atLeast"/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5B60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  <w:t xml:space="preserve">Elanın </w:t>
            </w:r>
            <w:proofErr w:type="spellStart"/>
            <w:r w:rsidRPr="00345B60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  <w:t>tipi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345B60" w:rsidRPr="00345B60" w:rsidRDefault="00345B60" w:rsidP="00345B60">
            <w:pPr>
              <w:spacing w:after="0" w:line="4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B6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Satış</w:t>
            </w:r>
          </w:p>
        </w:tc>
      </w:tr>
      <w:tr w:rsidR="00345B60" w:rsidRPr="00345B60" w:rsidTr="00345B60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345B60" w:rsidRPr="00345B60" w:rsidRDefault="00345B60" w:rsidP="00345B60">
            <w:pPr>
              <w:spacing w:after="0" w:line="405" w:lineRule="atLeast"/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5B60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  <w:t>Sahə, м²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345B60" w:rsidRPr="00345B60" w:rsidRDefault="00345B60" w:rsidP="00345B60">
            <w:pPr>
              <w:spacing w:after="0" w:line="4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B6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45B60" w:rsidRPr="00345B60" w:rsidTr="00345B60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45B60" w:rsidRPr="00345B60" w:rsidRDefault="00345B60" w:rsidP="00345B60">
            <w:pPr>
              <w:spacing w:after="0" w:line="405" w:lineRule="atLeast"/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5B60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  <w:t xml:space="preserve">Yerləşmə </w:t>
            </w:r>
            <w:proofErr w:type="spellStart"/>
            <w:r w:rsidRPr="00345B60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ru-RU"/>
              </w:rPr>
              <w:t>yeri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45B60" w:rsidRPr="00345B60" w:rsidRDefault="00345B60" w:rsidP="00345B60">
            <w:pPr>
              <w:spacing w:after="0" w:line="4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B6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Mərdəkan qəs.</w:t>
            </w:r>
          </w:p>
        </w:tc>
      </w:tr>
    </w:tbl>
    <w:p w:rsidR="00345B60" w:rsidRPr="00345B60" w:rsidRDefault="00345B60" w:rsidP="00345B60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"ŞAHİN ASİM " </w:t>
      </w:r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Merdekan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qesebesinde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Santralın arxasında 6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sot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torpaq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sahesinde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inşa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edilmiş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iki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mertebeli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villa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satılır.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Ümumi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sahesi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200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kvm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olan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bu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villanın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bir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geniş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zalı,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üç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yatag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otagı,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iki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sanitar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qovşgı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var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Heyetinde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baseyni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besetkası ,movcuddur.Bagın qazı, işıgı,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suyu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daimidir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Senedler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tam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qaydasındadır.(KUPÇA</w:t>
      </w:r>
      <w:proofErr w:type="gram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)</w:t>
      </w:r>
      <w:proofErr w:type="gram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Etraflı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melumat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üçün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bizimle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elaqe</w:t>
      </w:r>
      <w:proofErr w:type="spellEnd"/>
      <w:r w:rsidRPr="00345B6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saxlayın</w:t>
      </w:r>
    </w:p>
    <w:p w:rsidR="00FF2ED2" w:rsidRDefault="00FF2ED2">
      <w:pPr>
        <w:rPr>
          <w:lang w:val="en-US"/>
        </w:rPr>
      </w:pPr>
    </w:p>
    <w:p w:rsidR="00345B60" w:rsidRPr="00345B60" w:rsidRDefault="00345B60">
      <w:pPr>
        <w:rPr>
          <w:lang w:val="en-US"/>
        </w:rPr>
      </w:pPr>
      <w:r>
        <w:rPr>
          <w:rStyle w:val="price-val"/>
          <w:rFonts w:ascii="Arial" w:hAnsi="Arial" w:cs="Arial"/>
          <w:b/>
          <w:bCs/>
          <w:color w:val="FFFFFF"/>
          <w:sz w:val="44"/>
          <w:szCs w:val="44"/>
          <w:shd w:val="clear" w:color="auto" w:fill="FF6617"/>
        </w:rPr>
        <w:t>190 000</w:t>
      </w:r>
      <w:r>
        <w:rPr>
          <w:rStyle w:val="price-cur"/>
          <w:rFonts w:ascii="Arial" w:hAnsi="Arial" w:cs="Arial"/>
          <w:b/>
          <w:bCs/>
          <w:color w:val="FFD5C8"/>
          <w:sz w:val="30"/>
          <w:szCs w:val="30"/>
          <w:shd w:val="clear" w:color="auto" w:fill="FF6617"/>
        </w:rPr>
        <w:t>AZN</w:t>
      </w:r>
    </w:p>
    <w:sectPr w:rsidR="00345B60" w:rsidRPr="00345B60" w:rsidSect="00FF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B60"/>
    <w:rsid w:val="00345B60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-val">
    <w:name w:val="price-val"/>
    <w:basedOn w:val="a0"/>
    <w:rsid w:val="00345B60"/>
  </w:style>
  <w:style w:type="character" w:customStyle="1" w:styleId="price-cur">
    <w:name w:val="price-cur"/>
    <w:basedOn w:val="a0"/>
    <w:rsid w:val="00345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2019-05-08T13:11:00Z</dcterms:created>
  <dcterms:modified xsi:type="dcterms:W3CDTF">2019-05-08T13:12:00Z</dcterms:modified>
</cp:coreProperties>
</file>