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40" w:rsidRPr="00C627C3" w:rsidRDefault="00D94DFE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 xml:space="preserve">Nəsimi rayonu, Gənclik metrosunun yaxınlığında, Nəsimi bazarının yanında ümumi sahəsi 112 kv.m olan, 4 kabinetdən ibarət super təmirli, əşyalı,  obyekt bütün avadanlıqları ilə birlikdə kirayə verilir.Obyekt bir sözlə zövqlə təmir olunub. Obyekt infrastruktur cehetden çox əlverişli yerdə yerləşir. </w:t>
      </w:r>
      <w:r w:rsidR="00C627C3">
        <w:rPr>
          <w:sz w:val="32"/>
          <w:szCs w:val="32"/>
          <w:lang w:val="az-Cyrl-AZ"/>
        </w:rPr>
        <w:t>Əlavə suallar üçün zəng edə bilərsiz. Şirkətin komissiya haqqı 20 faizdir.</w:t>
      </w:r>
    </w:p>
    <w:sectPr w:rsidR="00190940" w:rsidRPr="00C627C3" w:rsidSect="0019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DFE"/>
    <w:rsid w:val="00190940"/>
    <w:rsid w:val="00C627C3"/>
    <w:rsid w:val="00D9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2020-03-19T11:35:00Z</dcterms:created>
  <dcterms:modified xsi:type="dcterms:W3CDTF">2020-03-19T11:52:00Z</dcterms:modified>
</cp:coreProperties>
</file>