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78" w:rsidRPr="00E86088" w:rsidRDefault="00E86088">
      <w:pPr>
        <w:rPr>
          <w:rFonts w:ascii="Times New Roman" w:hAnsi="Times New Roman" w:cs="Times New Roman"/>
          <w:sz w:val="32"/>
          <w:lang w:val="az-Latn-AZ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q</w:t>
      </w:r>
      <w:r>
        <w:rPr>
          <w:rFonts w:ascii="Times New Roman" w:hAnsi="Times New Roman" w:cs="Times New Roman"/>
          <w:sz w:val="32"/>
          <w:lang w:val="az-Latn-AZ"/>
        </w:rPr>
        <w:t xml:space="preserve">əsəbəsində əsas </w:t>
      </w:r>
      <w:proofErr w:type="gramStart"/>
      <w:r>
        <w:rPr>
          <w:rFonts w:ascii="Times New Roman" w:hAnsi="Times New Roman" w:cs="Times New Roman"/>
          <w:sz w:val="32"/>
          <w:lang w:val="az-Latn-AZ"/>
        </w:rPr>
        <w:t>maqistral  yoldan</w:t>
      </w:r>
      <w:proofErr w:type="gramEnd"/>
      <w:r>
        <w:rPr>
          <w:rFonts w:ascii="Times New Roman" w:hAnsi="Times New Roman" w:cs="Times New Roman"/>
          <w:sz w:val="32"/>
          <w:lang w:val="az-Latn-AZ"/>
        </w:rPr>
        <w:t xml:space="preserve"> 150 mt az aralıqda 7 sot torpaq sahəsi satılır.Ətraf tam yaşayışdır.Əhatə bahalı evlərdi.Qaz,işıq,su lap yaxınlıqdadır.QİYMƏT ümumi 45000 AZN.Real alana endirim var.</w:t>
      </w:r>
      <w:r w:rsidRPr="00E86088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D30978" w:rsidRPr="00E8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88"/>
    <w:rsid w:val="00D30978"/>
    <w:rsid w:val="00E8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Grizli777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2020-02-26T09:56:00Z</dcterms:created>
  <dcterms:modified xsi:type="dcterms:W3CDTF">2020-02-26T09:59:00Z</dcterms:modified>
</cp:coreProperties>
</file>