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9D" w:rsidRPr="00BA52D7" w:rsidRDefault="00BA52D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</w:t>
      </w:r>
      <w:r w:rsidR="008A5F7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Təbriz Küçəsi,Təfəkkür Universitetinin yaxınlığında,yeni tikili 18 mərtəbəli binanın 17-ci mərtəbəsində,ümumi sahəsi 100 kv/m olan,</w:t>
      </w:r>
      <w:r w:rsidR="004013A0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yaxşı təmirli 2 otaqlı mənzil əşyaları ilə birlikdə satılır.</w:t>
      </w:r>
      <w:r w:rsidR="004013A0">
        <w:rPr>
          <w:sz w:val="32"/>
          <w:szCs w:val="32"/>
          <w:lang w:val="az-Latn-AZ"/>
        </w:rPr>
        <w:t xml:space="preserve"> </w:t>
      </w:r>
      <w:r w:rsidR="005C149D">
        <w:rPr>
          <w:sz w:val="32"/>
          <w:szCs w:val="32"/>
          <w:lang w:val="az-Latn-AZ"/>
        </w:rPr>
        <w:t>Qaz,</w:t>
      </w:r>
      <w:r w:rsidR="004013A0">
        <w:rPr>
          <w:sz w:val="32"/>
          <w:szCs w:val="32"/>
          <w:lang w:val="az-Latn-AZ"/>
        </w:rPr>
        <w:t xml:space="preserve"> </w:t>
      </w:r>
      <w:r w:rsidR="005C149D">
        <w:rPr>
          <w:sz w:val="32"/>
          <w:szCs w:val="32"/>
          <w:lang w:val="az-Latn-AZ"/>
        </w:rPr>
        <w:t>su,</w:t>
      </w:r>
      <w:r w:rsidR="004013A0">
        <w:rPr>
          <w:sz w:val="32"/>
          <w:szCs w:val="32"/>
          <w:lang w:val="az-Latn-AZ"/>
        </w:rPr>
        <w:t xml:space="preserve"> </w:t>
      </w:r>
      <w:r w:rsidR="005C149D">
        <w:rPr>
          <w:sz w:val="32"/>
          <w:szCs w:val="32"/>
          <w:lang w:val="az-Latn-AZ"/>
        </w:rPr>
        <w:t>işıq daimidir,</w:t>
      </w:r>
      <w:r w:rsidR="004013A0">
        <w:rPr>
          <w:sz w:val="32"/>
          <w:szCs w:val="32"/>
          <w:lang w:val="az-Latn-AZ"/>
        </w:rPr>
        <w:t xml:space="preserve"> </w:t>
      </w:r>
      <w:r w:rsidR="005C149D">
        <w:rPr>
          <w:sz w:val="32"/>
          <w:szCs w:val="32"/>
          <w:lang w:val="az-Latn-AZ"/>
        </w:rPr>
        <w:t xml:space="preserve">istilik sistemi </w:t>
      </w:r>
      <w:r w:rsidR="008A5F76">
        <w:rPr>
          <w:sz w:val="32"/>
          <w:szCs w:val="32"/>
          <w:lang w:val="az-Latn-AZ"/>
        </w:rPr>
        <w:t>kombidir.</w:t>
      </w:r>
      <w:r w:rsidR="004013A0">
        <w:rPr>
          <w:sz w:val="32"/>
          <w:szCs w:val="32"/>
          <w:lang w:val="az-Latn-AZ"/>
        </w:rPr>
        <w:t xml:space="preserve"> </w:t>
      </w:r>
      <w:r w:rsidR="008A5F76">
        <w:rPr>
          <w:sz w:val="32"/>
          <w:szCs w:val="32"/>
          <w:lang w:val="az-Latn-AZ"/>
        </w:rPr>
        <w:t>Binanın geniş həyəti,</w:t>
      </w:r>
      <w:r w:rsidR="004013A0">
        <w:rPr>
          <w:sz w:val="32"/>
          <w:szCs w:val="32"/>
          <w:lang w:val="az-Latn-AZ"/>
        </w:rPr>
        <w:t xml:space="preserve"> </w:t>
      </w:r>
      <w:r w:rsidR="008A5F76">
        <w:rPr>
          <w:sz w:val="32"/>
          <w:szCs w:val="32"/>
          <w:lang w:val="az-Latn-AZ"/>
        </w:rPr>
        <w:t>24 saat mühafizə,</w:t>
      </w:r>
      <w:r w:rsidR="004013A0">
        <w:rPr>
          <w:sz w:val="32"/>
          <w:szCs w:val="32"/>
          <w:lang w:val="az-Latn-AZ"/>
        </w:rPr>
        <w:t xml:space="preserve"> </w:t>
      </w:r>
      <w:r w:rsidR="008A5F76">
        <w:rPr>
          <w:sz w:val="32"/>
          <w:szCs w:val="32"/>
          <w:lang w:val="az-Latn-AZ"/>
        </w:rPr>
        <w:t>yeraltı parkinq xidməti mövcuddur,</w:t>
      </w:r>
      <w:r w:rsidR="004013A0">
        <w:rPr>
          <w:sz w:val="32"/>
          <w:szCs w:val="32"/>
          <w:lang w:val="az-Latn-AZ"/>
        </w:rPr>
        <w:t xml:space="preserve"> </w:t>
      </w:r>
      <w:r w:rsidR="008A5F76">
        <w:rPr>
          <w:sz w:val="32"/>
          <w:szCs w:val="32"/>
          <w:lang w:val="az-Latn-AZ"/>
        </w:rPr>
        <w:t>bütün infrastukturlara yaxın ərazidə yerləşir.</w:t>
      </w:r>
      <w:r w:rsidR="004013A0">
        <w:rPr>
          <w:sz w:val="32"/>
          <w:szCs w:val="32"/>
          <w:lang w:val="az-Latn-AZ"/>
        </w:rPr>
        <w:t xml:space="preserve"> </w:t>
      </w:r>
      <w:r w:rsidR="008A5F76">
        <w:rPr>
          <w:sz w:val="32"/>
          <w:szCs w:val="32"/>
          <w:lang w:val="az-Latn-AZ"/>
        </w:rPr>
        <w:t>Sənəd Müqavilədir.</w:t>
      </w:r>
      <w:r w:rsidR="004013A0">
        <w:rPr>
          <w:sz w:val="32"/>
          <w:szCs w:val="32"/>
          <w:lang w:val="az-Latn-AZ"/>
        </w:rPr>
        <w:t xml:space="preserve"> </w:t>
      </w:r>
      <w:r w:rsidR="008A5F76">
        <w:rPr>
          <w:sz w:val="32"/>
          <w:szCs w:val="32"/>
          <w:lang w:val="az-Latn-AZ"/>
        </w:rPr>
        <w:t>Mənzilin qiymə</w:t>
      </w:r>
      <w:r w:rsidR="008B672D">
        <w:rPr>
          <w:sz w:val="32"/>
          <w:szCs w:val="32"/>
          <w:lang w:val="az-Latn-AZ"/>
        </w:rPr>
        <w:t>ti 166</w:t>
      </w:r>
      <w:r w:rsidR="008A5F76">
        <w:rPr>
          <w:sz w:val="32"/>
          <w:szCs w:val="32"/>
          <w:lang w:val="az-Latn-AZ"/>
        </w:rPr>
        <w:t>.000 Azn.</w:t>
      </w:r>
      <w:bookmarkEnd w:id="0"/>
    </w:p>
    <w:sectPr w:rsidR="005C149D" w:rsidRPr="00B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7"/>
    <w:rsid w:val="000234F2"/>
    <w:rsid w:val="000924AF"/>
    <w:rsid w:val="004013A0"/>
    <w:rsid w:val="005C149D"/>
    <w:rsid w:val="008A5F76"/>
    <w:rsid w:val="008B672D"/>
    <w:rsid w:val="00B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DB33"/>
  <w15:chartTrackingRefBased/>
  <w15:docId w15:val="{5089F4B1-CAEB-40B3-99AD-CCB9801B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2019-11-21T06:49:00Z</dcterms:created>
  <dcterms:modified xsi:type="dcterms:W3CDTF">2019-12-23T11:24:00Z</dcterms:modified>
</cp:coreProperties>
</file>