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EC" w:rsidRDefault="00115E36">
      <w:pPr>
        <w:rPr>
          <w:lang w:val="az-Latn-AZ"/>
        </w:rPr>
      </w:pPr>
      <w:r>
        <w:rPr>
          <w:lang w:val="az-Latn-AZ"/>
        </w:rPr>
        <w:t>TƏK ŞƏXSİYYƏT  VƏSİQƏSİ İLƏ İPOTEKA!!!</w:t>
      </w:r>
    </w:p>
    <w:p w:rsidR="009C2225" w:rsidRDefault="009C2225">
      <w:pPr>
        <w:rPr>
          <w:lang w:val="az-Latn-AZ"/>
        </w:rPr>
      </w:pPr>
      <w:r>
        <w:rPr>
          <w:lang w:val="az-Latn-AZ"/>
        </w:rPr>
        <w:t>Baki şəhəri ,Xətai rayonu, Gəncə prospektində “Xətai Park” yaşayış kompleksində 2 otaqlı 96 kv/m mənzil satılır. Mənzil təmirsizdir. Binada qaz,su,işıq daimidir.Mənzil hazır ipotekadadır.</w:t>
      </w:r>
    </w:p>
    <w:p w:rsidR="009C2225" w:rsidRDefault="009C2225">
      <w:pPr>
        <w:rPr>
          <w:lang w:val="az-Latn-AZ"/>
        </w:rPr>
      </w:pPr>
      <w:r>
        <w:rPr>
          <w:lang w:val="az-Latn-AZ"/>
        </w:rPr>
        <w:t>İpoteka şərtləri:</w:t>
      </w:r>
      <w:r>
        <w:rPr>
          <w:lang w:val="az-Latn-AZ"/>
        </w:rPr>
        <w:br/>
        <w:t>-İlkin ödəniş-43 000AZN</w:t>
      </w:r>
    </w:p>
    <w:p w:rsidR="009C2225" w:rsidRDefault="009C2225">
      <w:pPr>
        <w:rPr>
          <w:lang w:val="az-Latn-AZ"/>
        </w:rPr>
      </w:pPr>
      <w:r>
        <w:rPr>
          <w:lang w:val="az-Latn-AZ"/>
        </w:rPr>
        <w:t>-Qalıq borc-56 600AZN</w:t>
      </w:r>
    </w:p>
    <w:p w:rsidR="009C2225" w:rsidRDefault="009C2225">
      <w:pPr>
        <w:rPr>
          <w:lang w:val="az-Latn-AZ"/>
        </w:rPr>
      </w:pPr>
      <w:r>
        <w:rPr>
          <w:lang w:val="az-Latn-AZ"/>
        </w:rPr>
        <w:t>-Müddət-23 il</w:t>
      </w:r>
    </w:p>
    <w:p w:rsidR="009C2225" w:rsidRDefault="009C2225">
      <w:pPr>
        <w:rPr>
          <w:lang w:val="az-Latn-AZ"/>
        </w:rPr>
      </w:pPr>
      <w:r>
        <w:rPr>
          <w:lang w:val="az-Latn-AZ"/>
        </w:rPr>
        <w:t>-Faiz dərəcəi-7%</w:t>
      </w:r>
    </w:p>
    <w:p w:rsidR="009C2225" w:rsidRDefault="009C2225">
      <w:pPr>
        <w:rPr>
          <w:lang w:val="az-Latn-AZ"/>
        </w:rPr>
      </w:pPr>
      <w:r>
        <w:rPr>
          <w:lang w:val="az-Latn-AZ"/>
        </w:rPr>
        <w:t>-Aylıq ödəniş-580AZN</w:t>
      </w:r>
    </w:p>
    <w:p w:rsidR="009C2225" w:rsidRDefault="009C2225">
      <w:pPr>
        <w:rPr>
          <w:lang w:val="az-Latn-AZ"/>
        </w:rPr>
      </w:pPr>
      <w:r>
        <w:rPr>
          <w:lang w:val="az-Latn-AZ"/>
        </w:rPr>
        <w:t>Xidmət haqqı:1000AZN</w:t>
      </w:r>
    </w:p>
    <w:p w:rsidR="009C2225" w:rsidRPr="00115E36" w:rsidRDefault="009C2225">
      <w:pPr>
        <w:rPr>
          <w:lang w:val="az-Latn-AZ"/>
        </w:rPr>
      </w:pPr>
      <w:r>
        <w:rPr>
          <w:lang w:val="az-Latn-AZ"/>
        </w:rPr>
        <w:t>319168</w:t>
      </w:r>
      <w:bookmarkStart w:id="0" w:name="_GoBack"/>
      <w:bookmarkEnd w:id="0"/>
    </w:p>
    <w:sectPr w:rsidR="009C2225" w:rsidRPr="00115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36"/>
    <w:rsid w:val="00115E36"/>
    <w:rsid w:val="009C2225"/>
    <w:rsid w:val="00A4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2020-11-20T12:26:00Z</dcterms:created>
  <dcterms:modified xsi:type="dcterms:W3CDTF">2020-11-20T12:45:00Z</dcterms:modified>
</cp:coreProperties>
</file>