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DA" w:rsidRPr="00A048D9" w:rsidRDefault="00A048D9">
      <w:pPr>
        <w:rPr>
          <w:lang w:val="en-US"/>
        </w:rPr>
      </w:pPr>
      <w:r>
        <w:rPr>
          <w:lang w:val="en-US"/>
        </w:rPr>
        <w:t>Qeyri yasayis kupca</w:t>
      </w:r>
      <w:bookmarkStart w:id="0" w:name="_GoBack"/>
      <w:bookmarkEnd w:id="0"/>
    </w:p>
    <w:sectPr w:rsidR="00FA70DA" w:rsidRPr="00A04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320"/>
    <w:rsid w:val="00A048D9"/>
    <w:rsid w:val="00F11320"/>
    <w:rsid w:val="00FA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Ulvi Bayramov</dc:creator>
  <cp:keywords/>
  <dc:description/>
  <cp:lastModifiedBy>Ulvi Bayramov</cp:lastModifiedBy>
  <cp:revision>2</cp:revision>
  <dcterms:created xsi:type="dcterms:W3CDTF">2020-10-19T11:10:00Z</dcterms:created>
  <dcterms:modified xsi:type="dcterms:W3CDTF">2020-10-19T11:10:00Z</dcterms:modified>
</cp:coreProperties>
</file>