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A64" w:rsidRDefault="00BF7ECC">
      <w:pPr>
        <w:rPr>
          <w:sz w:val="24"/>
          <w:szCs w:val="24"/>
          <w:lang w:val="az-Latn-AZ"/>
        </w:rPr>
      </w:pPr>
      <w:proofErr w:type="spellStart"/>
      <w:r>
        <w:rPr>
          <w:sz w:val="24"/>
          <w:szCs w:val="24"/>
          <w:lang w:val="en-US"/>
        </w:rPr>
        <w:t>Bak</w:t>
      </w:r>
      <w:proofErr w:type="spellEnd"/>
      <w:r>
        <w:rPr>
          <w:sz w:val="24"/>
          <w:szCs w:val="24"/>
          <w:lang w:val="az-Latn-AZ"/>
        </w:rPr>
        <w:t>ı şəhəri</w:t>
      </w:r>
      <w:proofErr w:type="gramStart"/>
      <w:r>
        <w:rPr>
          <w:sz w:val="24"/>
          <w:szCs w:val="24"/>
          <w:lang w:val="az-Latn-AZ"/>
        </w:rPr>
        <w:t>,Suraxanı</w:t>
      </w:r>
      <w:proofErr w:type="gramEnd"/>
      <w:r>
        <w:rPr>
          <w:sz w:val="24"/>
          <w:szCs w:val="24"/>
          <w:lang w:val="az-Latn-AZ"/>
        </w:rPr>
        <w:t xml:space="preserve"> rayonu vaenkomatın yaxınlığında yolun kənarında ümumi sahəsi 200kv\m olan 2 mərtəbəli 5 otaqlı həyət evi satılır. Ev əşyasız verilir mətbəx mebeli qalır.Evin 2-ci mərtəbəsində 2 otaq (balkon) 1-ci mərtəbəsində 3 ot</w:t>
      </w:r>
      <w:r w:rsidR="000D33BD">
        <w:rPr>
          <w:sz w:val="24"/>
          <w:szCs w:val="24"/>
          <w:lang w:val="az-Latn-AZ"/>
        </w:rPr>
        <w:t>aq var.İstilik sistemi kombi</w:t>
      </w:r>
      <w:r>
        <w:rPr>
          <w:sz w:val="24"/>
          <w:szCs w:val="24"/>
          <w:lang w:val="az-Latn-AZ"/>
        </w:rPr>
        <w:t xml:space="preserve"> ancaq qur</w:t>
      </w:r>
      <w:r w:rsidR="000D33BD">
        <w:rPr>
          <w:sz w:val="24"/>
          <w:szCs w:val="24"/>
          <w:lang w:val="az-Latn-AZ"/>
        </w:rPr>
        <w:t>laşdırılmayıb,iran peçi var. Qaz ,su, işıq hamısı var.Kupça(çıxarış)yoxdur amma verilir.</w:t>
      </w:r>
    </w:p>
    <w:p w:rsidR="0042501B" w:rsidRDefault="0042501B">
      <w:pPr>
        <w:rPr>
          <w:sz w:val="24"/>
          <w:szCs w:val="24"/>
          <w:lang w:val="az-Latn-AZ"/>
        </w:rPr>
      </w:pPr>
    </w:p>
    <w:p w:rsidR="0042501B" w:rsidRPr="00BF7ECC" w:rsidRDefault="0042501B">
      <w:pPr>
        <w:rPr>
          <w:sz w:val="24"/>
          <w:szCs w:val="24"/>
          <w:lang w:val="az-Latn-AZ"/>
        </w:rPr>
      </w:pPr>
      <w:r>
        <w:rPr>
          <w:sz w:val="24"/>
          <w:szCs w:val="24"/>
          <w:lang w:val="az-Latn-AZ"/>
        </w:rPr>
        <w:t>Şirkətin komissiya haqqı 2%</w:t>
      </w:r>
      <w:bookmarkStart w:id="0" w:name="_GoBack"/>
      <w:bookmarkEnd w:id="0"/>
    </w:p>
    <w:sectPr w:rsidR="0042501B" w:rsidRPr="00BF7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B0"/>
    <w:rsid w:val="000D33BD"/>
    <w:rsid w:val="0042501B"/>
    <w:rsid w:val="00BF7ECC"/>
    <w:rsid w:val="00CC76B0"/>
    <w:rsid w:val="00E601A1"/>
    <w:rsid w:val="00EB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08802-3823-45A9-9196-956E8F53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2020-10-15T07:36:00Z</dcterms:created>
  <dcterms:modified xsi:type="dcterms:W3CDTF">2020-10-15T07:50:00Z</dcterms:modified>
</cp:coreProperties>
</file>