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A9" w:rsidRPr="009E29A5" w:rsidRDefault="009E29A5" w:rsidP="009E29A5">
      <w:pPr>
        <w:pStyle w:val="Heading1"/>
        <w:rPr>
          <w:lang w:val="az-Latn-AZ"/>
        </w:rPr>
      </w:pPr>
      <w:r>
        <w:rPr>
          <w:lang w:val="az-Latn-AZ"/>
        </w:rPr>
        <w:t>Koroğlu m/s yaxınlığında Bravo marketin yaxınlığında əşyalı həyət evi kirayə verilir.Qaz,su,işıq fasiləsiz.Hər bir əşyası var.İstilik sistemi də var.internet də mövcuddur.Xidmət haqqı 30</w:t>
      </w:r>
      <w:r>
        <w:t>% .XAHİŞ OLUNUR FİKRİ CİDDİ OLMAYANLAR NARAHAT ETMƏSİN.</w:t>
      </w:r>
    </w:p>
    <w:sectPr w:rsidR="006A52A9" w:rsidRPr="009E29A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29A5"/>
    <w:rsid w:val="006A52A9"/>
    <w:rsid w:val="009E2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29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2020-01-28T14:52:00Z</dcterms:created>
  <dcterms:modified xsi:type="dcterms:W3CDTF">2020-01-28T14:54:00Z</dcterms:modified>
</cp:coreProperties>
</file>